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5DA11" w14:textId="56F5BC59" w:rsidR="00F71AF3" w:rsidRPr="00E57A55" w:rsidRDefault="00B56003">
      <w:pPr>
        <w:pStyle w:val="Header"/>
        <w:rPr>
          <w:lang w:val="en-US"/>
        </w:rPr>
      </w:pPr>
      <w:r w:rsidRPr="00E57A55">
        <w:rPr>
          <w:lang w:val="en-US"/>
        </w:rPr>
        <w:t>3GPP TSG-RAN WG2 Meeting #</w:t>
      </w:r>
      <w:r w:rsidR="003C5DB6" w:rsidRPr="00E57A55">
        <w:rPr>
          <w:lang w:val="en-US"/>
        </w:rPr>
        <w:t>12</w:t>
      </w:r>
      <w:r w:rsidR="0083588B" w:rsidRPr="00E57A55">
        <w:rPr>
          <w:lang w:val="en-US"/>
        </w:rPr>
        <w:t>9</w:t>
      </w:r>
      <w:r w:rsidRPr="00E57A55">
        <w:rPr>
          <w:lang w:val="en-US"/>
        </w:rPr>
        <w:tab/>
      </w:r>
      <w:r w:rsidR="003374BF" w:rsidRPr="003374BF">
        <w:rPr>
          <w:lang w:val="en-GB" w:eastAsia="zh-CN"/>
        </w:rPr>
        <w:t>R2-2501438</w:t>
      </w:r>
    </w:p>
    <w:p w14:paraId="081BB457" w14:textId="5B4B1E83" w:rsidR="00F71AF3" w:rsidRPr="00E57A55" w:rsidRDefault="0083588B">
      <w:pPr>
        <w:pStyle w:val="Header"/>
        <w:rPr>
          <w:lang w:val="en-US"/>
        </w:rPr>
      </w:pPr>
      <w:r w:rsidRPr="00E57A55">
        <w:rPr>
          <w:lang w:val="en-US"/>
        </w:rPr>
        <w:t>Athens</w:t>
      </w:r>
      <w:r w:rsidR="00852350" w:rsidRPr="00E57A55">
        <w:rPr>
          <w:lang w:val="en-US"/>
        </w:rPr>
        <w:t>,</w:t>
      </w:r>
      <w:r w:rsidRPr="00E57A55">
        <w:rPr>
          <w:lang w:val="en-US"/>
        </w:rPr>
        <w:t xml:space="preserve"> Greece</w:t>
      </w:r>
      <w:r w:rsidR="00CC2E8E" w:rsidRPr="00E57A55">
        <w:rPr>
          <w:lang w:val="en-US"/>
        </w:rPr>
        <w:t>, Feb. 17</w:t>
      </w:r>
      <w:r w:rsidR="00CC2E8E" w:rsidRPr="00E57A55">
        <w:rPr>
          <w:vertAlign w:val="superscript"/>
          <w:lang w:val="en-US"/>
        </w:rPr>
        <w:t>th</w:t>
      </w:r>
      <w:r w:rsidR="00CC2E8E" w:rsidRPr="00E57A55">
        <w:rPr>
          <w:lang w:val="en-US"/>
        </w:rPr>
        <w:t xml:space="preserve"> – 21</w:t>
      </w:r>
      <w:r w:rsidR="00CC2E8E" w:rsidRPr="00E57A55">
        <w:rPr>
          <w:vertAlign w:val="superscript"/>
          <w:lang w:val="en-US"/>
        </w:rPr>
        <w:t>st</w:t>
      </w:r>
      <w:r w:rsidR="00CC2E8E" w:rsidRPr="00E57A55">
        <w:rPr>
          <w:lang w:val="en-US"/>
        </w:rPr>
        <w:t>, 2025</w:t>
      </w:r>
    </w:p>
    <w:p w14:paraId="29E2323E" w14:textId="77777777" w:rsidR="00F71AF3" w:rsidRPr="00E57A55" w:rsidRDefault="00F71AF3">
      <w:pPr>
        <w:pStyle w:val="Comments"/>
        <w:rPr>
          <w:lang w:val="en-US"/>
        </w:rPr>
      </w:pPr>
    </w:p>
    <w:p w14:paraId="65AE36AF" w14:textId="771F4459" w:rsidR="00F71AF3" w:rsidRPr="00E57A55" w:rsidRDefault="00B56003">
      <w:pPr>
        <w:pStyle w:val="Header"/>
        <w:rPr>
          <w:lang w:val="en-US"/>
        </w:rPr>
      </w:pPr>
      <w:r w:rsidRPr="00E57A55">
        <w:rPr>
          <w:lang w:val="en-US"/>
        </w:rPr>
        <w:t xml:space="preserve">Source: </w:t>
      </w:r>
      <w:r w:rsidRPr="00E57A55">
        <w:rPr>
          <w:lang w:val="en-US"/>
        </w:rPr>
        <w:tab/>
      </w:r>
      <w:r w:rsidR="009D1C5E">
        <w:rPr>
          <w:lang w:val="en-US"/>
        </w:rPr>
        <w:t>Session chair</w:t>
      </w:r>
      <w:r w:rsidRPr="00E57A55">
        <w:rPr>
          <w:lang w:val="en-US"/>
        </w:rPr>
        <w:t xml:space="preserve"> (</w:t>
      </w:r>
      <w:r w:rsidR="009D1C5E">
        <w:rPr>
          <w:lang w:val="en-US"/>
        </w:rPr>
        <w:t>Ericsson</w:t>
      </w:r>
      <w:r w:rsidRPr="00E57A55">
        <w:rPr>
          <w:lang w:val="en-US"/>
        </w:rPr>
        <w:t>)</w:t>
      </w:r>
    </w:p>
    <w:p w14:paraId="6774C052" w14:textId="43A5FB2A" w:rsidR="00F71AF3" w:rsidRDefault="00B56003">
      <w:pPr>
        <w:pStyle w:val="Header"/>
        <w:rPr>
          <w:lang w:val="en-US"/>
        </w:rPr>
      </w:pPr>
      <w:r w:rsidRPr="00E57A55">
        <w:rPr>
          <w:lang w:val="en-US"/>
        </w:rPr>
        <w:t>Title:</w:t>
      </w:r>
      <w:r w:rsidRPr="00E57A55">
        <w:rPr>
          <w:lang w:val="en-US"/>
        </w:rPr>
        <w:tab/>
      </w:r>
      <w:r w:rsidR="008E0673" w:rsidRPr="008E0673">
        <w:rPr>
          <w:lang w:val="en-US"/>
        </w:rPr>
        <w:t>Report from session on maintenance and SON/MDT</w:t>
      </w:r>
    </w:p>
    <w:p w14:paraId="3F07969E" w14:textId="23F4F681" w:rsidR="008E0673" w:rsidRPr="00E57A55" w:rsidRDefault="008E0673">
      <w:pPr>
        <w:pStyle w:val="Header"/>
        <w:rPr>
          <w:lang w:val="en-US"/>
        </w:rPr>
      </w:pPr>
      <w:r>
        <w:rPr>
          <w:lang w:val="en-US"/>
        </w:rPr>
        <w:t>Agenda item:</w:t>
      </w:r>
      <w:r>
        <w:rPr>
          <w:lang w:val="en-US"/>
        </w:rPr>
        <w:tab/>
        <w:t>9.6</w:t>
      </w:r>
    </w:p>
    <w:p w14:paraId="5A678150" w14:textId="77777777" w:rsidR="00712C81" w:rsidRDefault="00712C81">
      <w:pPr>
        <w:pStyle w:val="Comments"/>
      </w:pPr>
    </w:p>
    <w:p w14:paraId="483DEDCC" w14:textId="77777777" w:rsidR="00712C81" w:rsidRDefault="00712C81">
      <w:pPr>
        <w:pStyle w:val="Comments"/>
      </w:pPr>
    </w:p>
    <w:p w14:paraId="4C88B62D" w14:textId="1B4B0E44" w:rsidR="00712C81" w:rsidRPr="00712C81" w:rsidRDefault="00712C81" w:rsidP="00712C81">
      <w:pPr>
        <w:pStyle w:val="EmailDiscussion"/>
      </w:pPr>
      <w:bookmarkStart w:id="0" w:name="_Toc191032656"/>
      <w:r w:rsidRPr="0024140C">
        <w:t>[AT12</w:t>
      </w:r>
      <w:r>
        <w:t>9</w:t>
      </w:r>
      <w:r w:rsidRPr="0024140C">
        <w:t>][6</w:t>
      </w:r>
      <w:r>
        <w:t>00</w:t>
      </w:r>
      <w:r w:rsidRPr="0024140C">
        <w:t>]</w:t>
      </w:r>
      <w:r>
        <w:t xml:space="preserve"> </w:t>
      </w:r>
      <w:r w:rsidRPr="00712C81">
        <w:t>Organizational – Maintenance and SON/MDT (Ericsson)</w:t>
      </w:r>
      <w:bookmarkEnd w:id="0"/>
    </w:p>
    <w:p w14:paraId="33C1B357" w14:textId="77777777" w:rsidR="00712C81" w:rsidRPr="0024140C" w:rsidRDefault="00712C81" w:rsidP="00712C81">
      <w:pPr>
        <w:pStyle w:val="EmailDiscussion2"/>
        <w:ind w:left="1619" w:firstLine="0"/>
        <w:rPr>
          <w:rFonts w:eastAsiaTheme="minorEastAsia"/>
          <w:szCs w:val="20"/>
          <w:u w:val="single"/>
        </w:rPr>
      </w:pPr>
      <w:r w:rsidRPr="0024140C">
        <w:rPr>
          <w:u w:val="single"/>
        </w:rPr>
        <w:t>Scope:</w:t>
      </w:r>
    </w:p>
    <w:p w14:paraId="6F0D0E3B" w14:textId="77777777" w:rsidR="00712C81" w:rsidRPr="00712C81" w:rsidRDefault="00712C81" w:rsidP="00712C81">
      <w:pPr>
        <w:pStyle w:val="EmailDiscussion2"/>
        <w:numPr>
          <w:ilvl w:val="2"/>
          <w:numId w:val="24"/>
        </w:numPr>
      </w:pPr>
      <w:r w:rsidRPr="00712C81">
        <w:t>Share plans for the meeting and list of ongoing email discussions</w:t>
      </w:r>
    </w:p>
    <w:p w14:paraId="62E7DCDA" w14:textId="77777777" w:rsidR="00712C81" w:rsidRPr="00712C81" w:rsidRDefault="00712C81" w:rsidP="00712C81">
      <w:pPr>
        <w:pStyle w:val="EmailDiscussion2"/>
        <w:numPr>
          <w:ilvl w:val="2"/>
          <w:numId w:val="24"/>
        </w:numPr>
      </w:pPr>
      <w:r w:rsidRPr="00712C81">
        <w:t>Share meetings notes and agreements for review and endorsement</w:t>
      </w:r>
    </w:p>
    <w:p w14:paraId="741074EE" w14:textId="77777777" w:rsidR="00712C81" w:rsidRPr="00712C81" w:rsidRDefault="00712C81" w:rsidP="00712C81">
      <w:pPr>
        <w:pStyle w:val="EmailDiscussion2"/>
        <w:numPr>
          <w:ilvl w:val="2"/>
          <w:numId w:val="24"/>
        </w:numPr>
      </w:pPr>
      <w:r w:rsidRPr="00712C81">
        <w:t>Flag LSs and agreed CRs for discussion</w:t>
      </w:r>
    </w:p>
    <w:p w14:paraId="33E76404" w14:textId="77777777" w:rsidR="00712C81" w:rsidRPr="0024140C" w:rsidRDefault="00712C81" w:rsidP="00712C81">
      <w:pPr>
        <w:pStyle w:val="EmailDiscussion2"/>
        <w:rPr>
          <w:u w:val="single"/>
        </w:rPr>
      </w:pPr>
      <w:r w:rsidRPr="0024140C">
        <w:t xml:space="preserve">      </w:t>
      </w:r>
      <w:r w:rsidRPr="0024140C">
        <w:rPr>
          <w:u w:val="single"/>
        </w:rPr>
        <w:t xml:space="preserve">Intended outcome: </w:t>
      </w:r>
    </w:p>
    <w:p w14:paraId="2D9F84E7" w14:textId="0B7541B6" w:rsidR="00712C81" w:rsidRDefault="00712C81" w:rsidP="00712C81">
      <w:pPr>
        <w:pStyle w:val="EmailDiscussion2"/>
        <w:numPr>
          <w:ilvl w:val="2"/>
          <w:numId w:val="21"/>
        </w:numPr>
        <w:tabs>
          <w:tab w:val="clear" w:pos="1622"/>
        </w:tabs>
        <w:ind w:left="1980"/>
      </w:pPr>
      <w:r w:rsidRPr="00712C81">
        <w:t>General information sharing about the sessions</w:t>
      </w:r>
    </w:p>
    <w:p w14:paraId="05030773" w14:textId="0AD878D0" w:rsidR="00F71AF3" w:rsidRPr="00DB2F94" w:rsidRDefault="00B56003">
      <w:pPr>
        <w:pStyle w:val="Comments"/>
      </w:pPr>
      <w:r w:rsidRPr="00DB2F94">
        <w:t xml:space="preserve"> </w:t>
      </w:r>
    </w:p>
    <w:p w14:paraId="55931BB1" w14:textId="77777777" w:rsidR="00F71AF3" w:rsidRPr="00DB2F94" w:rsidRDefault="00B56003">
      <w:pPr>
        <w:pStyle w:val="Heading1"/>
      </w:pPr>
      <w:bookmarkStart w:id="1" w:name="_Toc158241518"/>
      <w:r w:rsidRPr="00DB2F94">
        <w:t>4</w:t>
      </w:r>
      <w:r w:rsidRPr="00DB2F94">
        <w:tab/>
        <w:t>EUTRA Rel-17 and earlier</w:t>
      </w:r>
      <w:bookmarkEnd w:id="1"/>
    </w:p>
    <w:p w14:paraId="079A3750" w14:textId="77777777" w:rsidR="00F71AF3" w:rsidRPr="00DB2F94" w:rsidRDefault="00B56003">
      <w:pPr>
        <w:pStyle w:val="Comments"/>
      </w:pPr>
      <w:r w:rsidRPr="00DB2F94">
        <w:t>Only essential corrections. No documents should be submitted to 4. Please submit to 4.x</w:t>
      </w:r>
    </w:p>
    <w:p w14:paraId="42489BA7" w14:textId="77777777" w:rsidR="00F71AF3" w:rsidRPr="00DB2F94" w:rsidRDefault="00B56003">
      <w:pPr>
        <w:pStyle w:val="Heading2"/>
      </w:pPr>
      <w:bookmarkStart w:id="2" w:name="_Toc158241519"/>
      <w:bookmarkStart w:id="3" w:name="_Hlk190167173"/>
      <w:r w:rsidRPr="00DB2F94">
        <w:t>4.1</w:t>
      </w:r>
      <w:r w:rsidRPr="00DB2F94">
        <w:tab/>
        <w:t>EUTRA corrections Rel-17 and earlier</w:t>
      </w:r>
      <w:bookmarkEnd w:id="2"/>
    </w:p>
    <w:p w14:paraId="76883A38" w14:textId="4A404DA5" w:rsidR="00F71AF3" w:rsidRPr="00DB2F94" w:rsidRDefault="00B56003">
      <w:pPr>
        <w:pStyle w:val="Comments"/>
      </w:pPr>
      <w:bookmarkStart w:id="4" w:name="OLE_LINK61"/>
      <w:bookmarkStart w:id="5" w:name="OLE_LINK62"/>
      <w:bookmarkEnd w:id="3"/>
      <w:r w:rsidRPr="00DB2F94">
        <w:t xml:space="preserve">(NB_IOTenh4_LTE_eMTC6-Core; leading WG: RAN1; REL-17; WID: </w:t>
      </w:r>
      <w:hyperlink r:id="rId11" w:history="1">
        <w:r w:rsidRPr="00B158E0">
          <w:rPr>
            <w:rStyle w:val="Hyperlink"/>
          </w:rPr>
          <w:t>RP-211340</w:t>
        </w:r>
      </w:hyperlink>
      <w:r w:rsidRPr="00DB2F94">
        <w:t>)</w:t>
      </w:r>
      <w:bookmarkEnd w:id="4"/>
      <w:bookmarkEnd w:id="5"/>
    </w:p>
    <w:p w14:paraId="632E6D67" w14:textId="77777777" w:rsidR="00F71AF3" w:rsidRPr="00DB2F94" w:rsidRDefault="00B56003">
      <w:pPr>
        <w:pStyle w:val="Comments"/>
      </w:pPr>
      <w:r w:rsidRPr="00DB2F94">
        <w:t xml:space="preserve">(UPIP_EN-DC_UE; leading WG: RAN3; REL-17; WID: </w:t>
      </w:r>
      <w:hyperlink r:id="rId12" w:history="1">
        <w:r w:rsidRPr="00DB2F94">
          <w:rPr>
            <w:rStyle w:val="Hyperlink"/>
          </w:rPr>
          <w:t>RP</w:t>
        </w:r>
        <w:r w:rsidRPr="00DB2F94">
          <w:rPr>
            <w:rStyle w:val="Hyperlink"/>
            <w:rFonts w:ascii="Cambria Math" w:hAnsi="Cambria Math" w:cs="Cambria Math"/>
          </w:rPr>
          <w:noBreakHyphen/>
        </w:r>
        <w:r w:rsidRPr="00DB2F94">
          <w:rPr>
            <w:rStyle w:val="Hyperlink"/>
          </w:rPr>
          <w:t>213669</w:t>
        </w:r>
      </w:hyperlink>
      <w:r w:rsidRPr="00DB2F94">
        <w:t>)</w:t>
      </w:r>
    </w:p>
    <w:p w14:paraId="0727FA63" w14:textId="77777777" w:rsidR="00F71AF3" w:rsidRPr="00DB2F94" w:rsidRDefault="00B56003">
      <w:pPr>
        <w:pStyle w:val="Comments"/>
      </w:pPr>
      <w:r w:rsidRPr="00DB2F94">
        <w:t xml:space="preserve">(LTE TEI17) </w:t>
      </w:r>
    </w:p>
    <w:p w14:paraId="23BD6602" w14:textId="77777777" w:rsidR="00F71AF3" w:rsidRPr="00DB2F94" w:rsidRDefault="00B56003">
      <w:pPr>
        <w:pStyle w:val="Comments"/>
      </w:pPr>
      <w:r w:rsidRPr="00DB2F94">
        <w:t xml:space="preserve">Essential corrections to LTE Rel-17 topics not covered by other agenda items. </w:t>
      </w:r>
      <w:r w:rsidR="00521D40" w:rsidRPr="00DB2F94">
        <w:t xml:space="preserve"> </w:t>
      </w:r>
    </w:p>
    <w:p w14:paraId="33FF1D7D" w14:textId="3AFDAA80" w:rsidR="00F71AF3" w:rsidRPr="00DB2F94" w:rsidRDefault="00B56003">
      <w:pPr>
        <w:pStyle w:val="Comments"/>
      </w:pPr>
      <w:r w:rsidRPr="00DB2F94">
        <w:t xml:space="preserve">(NB_IOTenh3-Core; leading WG: RAN1; REL-16; started: Jun 18; Completed: June 20; WID: </w:t>
      </w:r>
      <w:hyperlink r:id="rId13" w:history="1">
        <w:r w:rsidRPr="00B158E0">
          <w:rPr>
            <w:rStyle w:val="Hyperlink"/>
          </w:rPr>
          <w:t>RP-200293</w:t>
        </w:r>
      </w:hyperlink>
      <w:r w:rsidRPr="00DB2F94">
        <w:t xml:space="preserve">); REL-15 and Earlier NB-IoT WIs are in scope but not listed explicitly (long list). </w:t>
      </w:r>
    </w:p>
    <w:p w14:paraId="5D1B182E" w14:textId="06FE6028" w:rsidR="00F71AF3" w:rsidRPr="00DB2F94" w:rsidRDefault="00B56003">
      <w:pPr>
        <w:pStyle w:val="Comments"/>
      </w:pPr>
      <w:r w:rsidRPr="00DB2F94">
        <w:t xml:space="preserve">(LTE_eMTC5-Core; LTE_eMTC5-Core; leading WG: RAN1; REL-16; started: Jun 18; Completed:  June 20; WID: </w:t>
      </w:r>
      <w:hyperlink r:id="rId14" w:history="1">
        <w:r w:rsidRPr="00B158E0">
          <w:rPr>
            <w:rStyle w:val="Hyperlink"/>
          </w:rPr>
          <w:t>RP</w:t>
        </w:r>
        <w:r w:rsidR="00B94A9F" w:rsidRPr="00B158E0">
          <w:rPr>
            <w:rStyle w:val="Hyperlink"/>
          </w:rPr>
          <w:t>-</w:t>
        </w:r>
        <w:r w:rsidRPr="00B158E0">
          <w:rPr>
            <w:rStyle w:val="Hyperlink"/>
          </w:rPr>
          <w:t>192875</w:t>
        </w:r>
      </w:hyperlink>
      <w:r w:rsidRPr="00DB2F94">
        <w:t xml:space="preserve">;), REL-15 and Earlier eMTC WIs are in scope but not listed explicitly (long list). </w:t>
      </w:r>
    </w:p>
    <w:p w14:paraId="737B7965" w14:textId="4B22C62E" w:rsidR="00F71AF3" w:rsidRPr="00DB2F94" w:rsidRDefault="00B56003">
      <w:pPr>
        <w:pStyle w:val="Comments"/>
      </w:pPr>
      <w:r w:rsidRPr="00DB2F94">
        <w:t xml:space="preserve">(LTE_feMob-Core; leading WG: RAN2; REL-16; started: Jun 18; Completed: June 20; WID: </w:t>
      </w:r>
      <w:hyperlink r:id="rId15" w:history="1">
        <w:r w:rsidRPr="00B158E0">
          <w:rPr>
            <w:rStyle w:val="Hyperlink"/>
          </w:rPr>
          <w:t>RP-190921</w:t>
        </w:r>
      </w:hyperlink>
      <w:r w:rsidRPr="00DB2F94">
        <w:t>);</w:t>
      </w:r>
    </w:p>
    <w:p w14:paraId="62ED0BFA" w14:textId="77777777" w:rsidR="00F71AF3" w:rsidRPr="00DB2F94" w:rsidRDefault="00B56003">
      <w:pPr>
        <w:pStyle w:val="Comments"/>
      </w:pPr>
      <w:r w:rsidRPr="00DB2F94">
        <w:t>(LTE_terr_bcast-Core, LTE_DL_MIMO_EE-Core, LTE_high_speed_enh2-Core; LTE TEI16 Non-positioning);</w:t>
      </w:r>
    </w:p>
    <w:p w14:paraId="3AF1726D" w14:textId="3EE3551B" w:rsidR="00847FD3" w:rsidRPr="00DB2F94" w:rsidRDefault="00847FD3">
      <w:pPr>
        <w:pStyle w:val="Comments"/>
      </w:pPr>
      <w:r w:rsidRPr="00DB2F94">
        <w:t xml:space="preserve">(LTE_NBIOT_eMTC_NTN; leading WG: RAN1; REL-17; WID: </w:t>
      </w:r>
      <w:hyperlink r:id="rId16" w:history="1">
        <w:r w:rsidRPr="00B158E0">
          <w:rPr>
            <w:rStyle w:val="Hyperlink"/>
          </w:rPr>
          <w:t>RP-211601</w:t>
        </w:r>
      </w:hyperlink>
      <w:r w:rsidRPr="00DB2F94">
        <w:t>)</w:t>
      </w:r>
    </w:p>
    <w:p w14:paraId="5BBF9C0F" w14:textId="0B020AA4" w:rsidR="00F71AF3" w:rsidRPr="00DB2F94" w:rsidRDefault="00B56003">
      <w:pPr>
        <w:pStyle w:val="Comments"/>
      </w:pPr>
      <w:r w:rsidRPr="00DB2F94">
        <w:t>REL-</w:t>
      </w:r>
      <w:r w:rsidR="00D53666" w:rsidRPr="00DB2F94">
        <w:t xml:space="preserve">16 </w:t>
      </w:r>
      <w:r w:rsidRPr="00DB2F94">
        <w:t xml:space="preserve">and Earlier EUTRA WIs are in scope but not listed explicitly (long list), Except Positioning WI, which </w:t>
      </w:r>
      <w:r w:rsidR="006E0F2D">
        <w:t>is</w:t>
      </w:r>
      <w:r w:rsidR="006E0F2D" w:rsidRPr="00DB2F94">
        <w:t xml:space="preserve"> </w:t>
      </w:r>
      <w:r w:rsidRPr="00DB2F94">
        <w:t>ad</w:t>
      </w:r>
      <w:r w:rsidR="00E537E6" w:rsidRPr="00DB2F94">
        <w:t>d</w:t>
      </w:r>
      <w:r w:rsidRPr="00DB2F94">
        <w:t xml:space="preserve">ressed by AIs below. </w:t>
      </w:r>
    </w:p>
    <w:p w14:paraId="60D2CAD5" w14:textId="77777777" w:rsidR="00F71AF3" w:rsidRPr="00DB2F94" w:rsidRDefault="00B56003">
      <w:pPr>
        <w:pStyle w:val="Comments"/>
      </w:pPr>
      <w:r w:rsidRPr="00DB2F94">
        <w:t>NOTE that LTE corrections related to NR WIs or Joint NR LTE WIs should be submitted to NR AIs below.</w:t>
      </w:r>
    </w:p>
    <w:p w14:paraId="11BC2FFD" w14:textId="77777777" w:rsidR="00F71AF3" w:rsidRPr="00DB2F94" w:rsidRDefault="00B56003">
      <w:pPr>
        <w:pStyle w:val="Comments"/>
      </w:pPr>
      <w:r w:rsidRPr="00DB2F94">
        <w:t xml:space="preserve">NOTE that LTE corrections which are the same as an NR correction should be submitted to the respective NR AI (so the NR CR and LTE CR can be treated together). </w:t>
      </w:r>
    </w:p>
    <w:p w14:paraId="7B89B1E2" w14:textId="77777777" w:rsidR="00F71AF3" w:rsidRPr="00DB2F94" w:rsidRDefault="00B56003">
      <w:pPr>
        <w:pStyle w:val="Comments"/>
      </w:pPr>
      <w:bookmarkStart w:id="6" w:name="OLE_LINK63"/>
      <w:r w:rsidRPr="00DB2F94">
        <w:t xml:space="preserve">This Agenda Item is treated in the </w:t>
      </w:r>
      <w:r w:rsidR="00775996" w:rsidRPr="00DB2F94">
        <w:t xml:space="preserve">Maintenance </w:t>
      </w:r>
      <w:r w:rsidRPr="00DB2F94">
        <w:t>Breakout session</w:t>
      </w:r>
      <w:r w:rsidR="00847FD3" w:rsidRPr="00DB2F94">
        <w:t xml:space="preserve"> (</w:t>
      </w:r>
      <w:r w:rsidR="000B0674" w:rsidRPr="00DB2F94">
        <w:t>C</w:t>
      </w:r>
      <w:r w:rsidR="00847FD3" w:rsidRPr="00DB2F94">
        <w:t xml:space="preserve">orrections for LTE_NBIOT_eMTC_NTN might be treated in the NTN breakout session) </w:t>
      </w:r>
    </w:p>
    <w:p w14:paraId="6C7A150C" w14:textId="77777777" w:rsidR="0033177C" w:rsidRDefault="0033177C">
      <w:pPr>
        <w:pStyle w:val="Comments"/>
      </w:pPr>
    </w:p>
    <w:p w14:paraId="298FF9FD" w14:textId="0C8FEA2E" w:rsidR="00B158E0" w:rsidRDefault="00B158E0" w:rsidP="00B158E0">
      <w:pPr>
        <w:pStyle w:val="MiniHeading"/>
      </w:pPr>
      <w:r>
        <w:t>PUR</w:t>
      </w:r>
    </w:p>
    <w:p w14:paraId="67429B7F" w14:textId="523CE395" w:rsidR="004C63E6" w:rsidRDefault="00000000" w:rsidP="004C63E6">
      <w:pPr>
        <w:pStyle w:val="Doc-title"/>
      </w:pPr>
      <w:hyperlink r:id="rId17" w:history="1">
        <w:r w:rsidR="004C63E6" w:rsidRPr="00B51B79">
          <w:rPr>
            <w:rStyle w:val="Hyperlink"/>
          </w:rPr>
          <w:t>R2-2500369</w:t>
        </w:r>
      </w:hyperlink>
      <w:r w:rsidR="004C63E6">
        <w:tab/>
        <w:t>Correction on MPDCCH parameter in PUR-Config</w:t>
      </w:r>
      <w:r w:rsidR="004C63E6">
        <w:tab/>
        <w:t>ZTE Corporation, Sanechips, Ericsson, Huawei, HiSilicon</w:t>
      </w:r>
      <w:r w:rsidR="004C63E6">
        <w:tab/>
        <w:t>CR</w:t>
      </w:r>
      <w:r w:rsidR="004C63E6">
        <w:tab/>
        <w:t>Rel-16</w:t>
      </w:r>
      <w:r w:rsidR="004C63E6">
        <w:tab/>
        <w:t>36.331</w:t>
      </w:r>
      <w:r w:rsidR="004C63E6">
        <w:tab/>
        <w:t>16.18.0</w:t>
      </w:r>
      <w:r w:rsidR="004C63E6">
        <w:tab/>
        <w:t>5085</w:t>
      </w:r>
      <w:r w:rsidR="004C63E6">
        <w:tab/>
        <w:t>-</w:t>
      </w:r>
      <w:r w:rsidR="004C63E6">
        <w:tab/>
        <w:t>F</w:t>
      </w:r>
      <w:r w:rsidR="004C63E6">
        <w:tab/>
        <w:t>LTE_eMTC5-Core</w:t>
      </w:r>
    </w:p>
    <w:p w14:paraId="015446DC" w14:textId="77ED8D41" w:rsidR="004C63E6" w:rsidRDefault="00000000" w:rsidP="004C63E6">
      <w:pPr>
        <w:pStyle w:val="Doc-title"/>
      </w:pPr>
      <w:hyperlink r:id="rId18" w:history="1">
        <w:r w:rsidR="004C63E6" w:rsidRPr="00B158E0">
          <w:rPr>
            <w:rStyle w:val="Hyperlink"/>
          </w:rPr>
          <w:t>R2-2500371</w:t>
        </w:r>
      </w:hyperlink>
      <w:r w:rsidR="004C63E6">
        <w:tab/>
        <w:t>Correction on MPDCCH parameter in PUR-Config</w:t>
      </w:r>
      <w:r w:rsidR="004C63E6">
        <w:tab/>
        <w:t>ZTE Corporation, Sanechips, Ericsson, Huawei, HiSilicon</w:t>
      </w:r>
      <w:r w:rsidR="004C63E6">
        <w:tab/>
        <w:t>CR</w:t>
      </w:r>
      <w:r w:rsidR="004C63E6">
        <w:tab/>
        <w:t>Rel-17</w:t>
      </w:r>
      <w:r w:rsidR="004C63E6">
        <w:tab/>
        <w:t>36.331</w:t>
      </w:r>
      <w:r w:rsidR="004C63E6">
        <w:tab/>
        <w:t>17.11.0</w:t>
      </w:r>
      <w:r w:rsidR="004C63E6">
        <w:tab/>
        <w:t>5086</w:t>
      </w:r>
      <w:r w:rsidR="004C63E6">
        <w:tab/>
        <w:t>-</w:t>
      </w:r>
      <w:r w:rsidR="004C63E6">
        <w:tab/>
        <w:t>A</w:t>
      </w:r>
      <w:r w:rsidR="004C63E6">
        <w:tab/>
        <w:t>LTE_eMTC5-Core</w:t>
      </w:r>
    </w:p>
    <w:p w14:paraId="192F12BB" w14:textId="0258390C" w:rsidR="004C63E6" w:rsidRDefault="00000000" w:rsidP="004C63E6">
      <w:pPr>
        <w:pStyle w:val="Doc-title"/>
      </w:pPr>
      <w:hyperlink r:id="rId19" w:history="1">
        <w:r w:rsidR="004C63E6" w:rsidRPr="00B158E0">
          <w:rPr>
            <w:rStyle w:val="Hyperlink"/>
          </w:rPr>
          <w:t>R2-2500372</w:t>
        </w:r>
      </w:hyperlink>
      <w:r w:rsidR="004C63E6">
        <w:tab/>
        <w:t>Correction on MPDCCH parameter in PUR-Config</w:t>
      </w:r>
      <w:r w:rsidR="004C63E6">
        <w:tab/>
        <w:t>ZTE Corporation, Sanechips, Ericsson, Huawei, HiSilicon</w:t>
      </w:r>
      <w:r w:rsidR="004C63E6">
        <w:tab/>
        <w:t>CR</w:t>
      </w:r>
      <w:r w:rsidR="004C63E6">
        <w:tab/>
        <w:t>Rel-18</w:t>
      </w:r>
      <w:r w:rsidR="004C63E6">
        <w:tab/>
        <w:t>36.331</w:t>
      </w:r>
      <w:r w:rsidR="004C63E6">
        <w:tab/>
        <w:t>18.4.0</w:t>
      </w:r>
      <w:r w:rsidR="004C63E6">
        <w:tab/>
        <w:t>5087</w:t>
      </w:r>
      <w:r w:rsidR="004C63E6">
        <w:tab/>
        <w:t>-</w:t>
      </w:r>
      <w:r w:rsidR="004C63E6">
        <w:tab/>
        <w:t>A</w:t>
      </w:r>
      <w:r w:rsidR="004C63E6">
        <w:tab/>
        <w:t>LTE_eMTC5-Core</w:t>
      </w:r>
    </w:p>
    <w:p w14:paraId="54FBCA9D" w14:textId="77777777" w:rsidR="00812A1B" w:rsidRDefault="00812A1B" w:rsidP="00812A1B">
      <w:pPr>
        <w:pStyle w:val="Doc-text2"/>
      </w:pPr>
    </w:p>
    <w:p w14:paraId="316A7DB2" w14:textId="64A73E98" w:rsidR="00812A1B" w:rsidRDefault="00812A1B" w:rsidP="00812A1B">
      <w:pPr>
        <w:pStyle w:val="Doc-text2"/>
      </w:pPr>
      <w:r>
        <w:t>-</w:t>
      </w:r>
      <w:r>
        <w:tab/>
        <w:t>Qualcomm think the change is OK but on the cover page “</w:t>
      </w:r>
      <w:r w:rsidRPr="00812A1B">
        <w:t>mpdcch-Offset-PUR-SS with reference to the field description of mpdcch-Offset-SC-MTCH below</w:t>
      </w:r>
      <w:r>
        <w:t>” should be “</w:t>
      </w:r>
      <w:r w:rsidRPr="00812A1B">
        <w:t xml:space="preserve">mpdcch-Offset-PUR-SS </w:t>
      </w:r>
      <w:r>
        <w:t xml:space="preserve">similar </w:t>
      </w:r>
      <w:r w:rsidRPr="00812A1B">
        <w:t>to the field description of mpdcch-Offset-SC-MTCH below</w:t>
      </w:r>
      <w:r>
        <w:t>”</w:t>
      </w:r>
    </w:p>
    <w:p w14:paraId="66AB9250" w14:textId="74DFD4C8" w:rsidR="00812A1B" w:rsidRDefault="00812A1B" w:rsidP="00812A1B">
      <w:pPr>
        <w:pStyle w:val="Doc-text2"/>
      </w:pPr>
      <w:r>
        <w:t>-</w:t>
      </w:r>
      <w:r>
        <w:tab/>
        <w:t>Xiaomi wants to have it from Rel-18 only.</w:t>
      </w:r>
    </w:p>
    <w:p w14:paraId="5C25CE27" w14:textId="77777777" w:rsidR="00812A1B" w:rsidRDefault="00812A1B" w:rsidP="00812A1B">
      <w:pPr>
        <w:pStyle w:val="Doc-text2"/>
      </w:pPr>
    </w:p>
    <w:p w14:paraId="30751372" w14:textId="528C034D" w:rsidR="00812A1B" w:rsidRDefault="00812A1B" w:rsidP="00812A1B">
      <w:pPr>
        <w:pStyle w:val="Agreement"/>
      </w:pPr>
      <w:r>
        <w:t xml:space="preserve">Change to </w:t>
      </w:r>
      <w:r w:rsidRPr="00812A1B">
        <w:t>“mpdcch-Offset-PUR-SS similar to the field description of mpdcch-Offset-SC-MTCH below</w:t>
      </w:r>
      <w:r>
        <w:t>”</w:t>
      </w:r>
    </w:p>
    <w:p w14:paraId="7F0CF624" w14:textId="6DC3E5A1" w:rsidR="00812A1B" w:rsidRPr="00812A1B" w:rsidRDefault="00812A1B" w:rsidP="00812A1B">
      <w:pPr>
        <w:pStyle w:val="Agreement"/>
      </w:pPr>
      <w:r>
        <w:lastRenderedPageBreak/>
        <w:t xml:space="preserve">With this </w:t>
      </w:r>
      <w:r w:rsidR="005402D7">
        <w:t>they</w:t>
      </w:r>
      <w:r>
        <w:t xml:space="preserve"> </w:t>
      </w:r>
      <w:r w:rsidR="00C62E65">
        <w:t>are</w:t>
      </w:r>
      <w:r>
        <w:t xml:space="preserve"> agreed unseen from Rel-16 in </w:t>
      </w:r>
      <w:r w:rsidR="005402D7" w:rsidRPr="005402D7">
        <w:t>R2-2501356</w:t>
      </w:r>
      <w:r w:rsidR="005402D7">
        <w:t xml:space="preserve">, </w:t>
      </w:r>
      <w:r w:rsidR="005402D7" w:rsidRPr="005402D7">
        <w:t>R2-250135</w:t>
      </w:r>
      <w:r w:rsidR="005402D7">
        <w:t xml:space="preserve">7, </w:t>
      </w:r>
      <w:r w:rsidR="005402D7" w:rsidRPr="005402D7">
        <w:t>R2-250135</w:t>
      </w:r>
      <w:r w:rsidR="005402D7">
        <w:t>8</w:t>
      </w:r>
    </w:p>
    <w:p w14:paraId="180AE37A" w14:textId="77777777" w:rsidR="00B51B79" w:rsidRDefault="00B51B79" w:rsidP="004C63E6">
      <w:pPr>
        <w:pStyle w:val="Doc-title"/>
      </w:pPr>
    </w:p>
    <w:p w14:paraId="49DA94F4" w14:textId="07AF8469" w:rsidR="00D50ED3" w:rsidRPr="00D50ED3" w:rsidRDefault="00D50ED3" w:rsidP="00D50ED3">
      <w:pPr>
        <w:pStyle w:val="MiniHeading"/>
      </w:pPr>
      <w:r>
        <w:t>sk-Counter</w:t>
      </w:r>
    </w:p>
    <w:p w14:paraId="3333C4A9" w14:textId="23402550" w:rsidR="004C63E6" w:rsidRDefault="00000000" w:rsidP="004C63E6">
      <w:pPr>
        <w:pStyle w:val="Doc-title"/>
      </w:pPr>
      <w:hyperlink r:id="rId20" w:history="1">
        <w:r w:rsidR="004C63E6" w:rsidRPr="00B158E0">
          <w:rPr>
            <w:rStyle w:val="Hyperlink"/>
          </w:rPr>
          <w:t>R2-2500956</w:t>
        </w:r>
      </w:hyperlink>
      <w:r w:rsidR="004C63E6">
        <w:tab/>
        <w:t>First reconfiguration after reestablishment with SN-terminated bearers</w:t>
      </w:r>
      <w:r w:rsidR="004C63E6">
        <w:tab/>
        <w:t>Huawei, HiSilicon</w:t>
      </w:r>
      <w:r w:rsidR="004C63E6">
        <w:tab/>
        <w:t>CR</w:t>
      </w:r>
      <w:r w:rsidR="004C63E6">
        <w:tab/>
        <w:t>Rel-15</w:t>
      </w:r>
      <w:r w:rsidR="004C63E6">
        <w:tab/>
        <w:t>36.331</w:t>
      </w:r>
      <w:r w:rsidR="004C63E6">
        <w:tab/>
        <w:t>15.23.0</w:t>
      </w:r>
      <w:r w:rsidR="004C63E6">
        <w:tab/>
        <w:t>5094</w:t>
      </w:r>
      <w:r w:rsidR="004C63E6">
        <w:tab/>
        <w:t>-</w:t>
      </w:r>
      <w:r w:rsidR="004C63E6">
        <w:tab/>
        <w:t>F</w:t>
      </w:r>
      <w:r w:rsidR="004C63E6">
        <w:tab/>
        <w:t>NR_newRAT-Core</w:t>
      </w:r>
    </w:p>
    <w:p w14:paraId="640C438F" w14:textId="1306B521" w:rsidR="004C63E6" w:rsidRDefault="00000000" w:rsidP="004C63E6">
      <w:pPr>
        <w:pStyle w:val="Doc-title"/>
      </w:pPr>
      <w:hyperlink r:id="rId21" w:history="1">
        <w:r w:rsidR="004C63E6" w:rsidRPr="00B158E0">
          <w:rPr>
            <w:rStyle w:val="Hyperlink"/>
          </w:rPr>
          <w:t>R2-2500957</w:t>
        </w:r>
      </w:hyperlink>
      <w:r w:rsidR="004C63E6">
        <w:tab/>
        <w:t>First reconfiguration after reestablishment with SN-terminated bearers</w:t>
      </w:r>
      <w:r w:rsidR="004C63E6">
        <w:tab/>
        <w:t>Huawei, HiSilicon</w:t>
      </w:r>
      <w:r w:rsidR="004C63E6">
        <w:tab/>
        <w:t>CR</w:t>
      </w:r>
      <w:r w:rsidR="004C63E6">
        <w:tab/>
        <w:t>Rel-16</w:t>
      </w:r>
      <w:r w:rsidR="004C63E6">
        <w:tab/>
        <w:t>36.331</w:t>
      </w:r>
      <w:r w:rsidR="004C63E6">
        <w:tab/>
        <w:t>16.18.0</w:t>
      </w:r>
      <w:r w:rsidR="004C63E6">
        <w:tab/>
        <w:t>5095</w:t>
      </w:r>
      <w:r w:rsidR="004C63E6">
        <w:tab/>
        <w:t>-</w:t>
      </w:r>
      <w:r w:rsidR="004C63E6">
        <w:tab/>
        <w:t>A</w:t>
      </w:r>
      <w:r w:rsidR="004C63E6">
        <w:tab/>
        <w:t>NR_newRAT-Core</w:t>
      </w:r>
    </w:p>
    <w:p w14:paraId="4588BFAF" w14:textId="11424493" w:rsidR="004C63E6" w:rsidRDefault="00000000" w:rsidP="004C63E6">
      <w:pPr>
        <w:pStyle w:val="Doc-title"/>
      </w:pPr>
      <w:hyperlink r:id="rId22" w:history="1">
        <w:r w:rsidR="004C63E6" w:rsidRPr="00B158E0">
          <w:rPr>
            <w:rStyle w:val="Hyperlink"/>
          </w:rPr>
          <w:t>R2-2500958</w:t>
        </w:r>
      </w:hyperlink>
      <w:r w:rsidR="004C63E6">
        <w:tab/>
        <w:t>First reconfiguration after reestablishment with SN-terminated bearers</w:t>
      </w:r>
      <w:r w:rsidR="004C63E6">
        <w:tab/>
        <w:t>Huawei, HiSilicon</w:t>
      </w:r>
      <w:r w:rsidR="004C63E6">
        <w:tab/>
        <w:t>CR</w:t>
      </w:r>
      <w:r w:rsidR="004C63E6">
        <w:tab/>
        <w:t>Rel-17</w:t>
      </w:r>
      <w:r w:rsidR="004C63E6">
        <w:tab/>
        <w:t>36.331</w:t>
      </w:r>
      <w:r w:rsidR="004C63E6">
        <w:tab/>
        <w:t>17.11.0</w:t>
      </w:r>
      <w:r w:rsidR="004C63E6">
        <w:tab/>
        <w:t>5096</w:t>
      </w:r>
      <w:r w:rsidR="004C63E6">
        <w:tab/>
        <w:t>-</w:t>
      </w:r>
      <w:r w:rsidR="004C63E6">
        <w:tab/>
        <w:t>A</w:t>
      </w:r>
      <w:r w:rsidR="004C63E6">
        <w:tab/>
        <w:t>NR_newRAT-Core</w:t>
      </w:r>
    </w:p>
    <w:p w14:paraId="2A2E6448" w14:textId="517D33D9" w:rsidR="004C63E6" w:rsidRDefault="00000000" w:rsidP="004C63E6">
      <w:pPr>
        <w:pStyle w:val="Doc-title"/>
      </w:pPr>
      <w:hyperlink r:id="rId23" w:history="1">
        <w:r w:rsidR="004C63E6" w:rsidRPr="00B158E0">
          <w:rPr>
            <w:rStyle w:val="Hyperlink"/>
          </w:rPr>
          <w:t>R2-2500959</w:t>
        </w:r>
      </w:hyperlink>
      <w:r w:rsidR="004C63E6">
        <w:tab/>
        <w:t>First reconfiguration after reestablishment with SN-terminated bearers</w:t>
      </w:r>
      <w:r w:rsidR="004C63E6">
        <w:tab/>
        <w:t>Huawei, HiSilicon</w:t>
      </w:r>
      <w:r w:rsidR="004C63E6">
        <w:tab/>
        <w:t>CR</w:t>
      </w:r>
      <w:r w:rsidR="004C63E6">
        <w:tab/>
        <w:t>Rel-18</w:t>
      </w:r>
      <w:r w:rsidR="004C63E6">
        <w:tab/>
        <w:t>36.331</w:t>
      </w:r>
      <w:r w:rsidR="004C63E6">
        <w:tab/>
        <w:t>18.4.0</w:t>
      </w:r>
      <w:r w:rsidR="004C63E6">
        <w:tab/>
        <w:t>5097</w:t>
      </w:r>
      <w:r w:rsidR="004C63E6">
        <w:tab/>
        <w:t>-</w:t>
      </w:r>
      <w:r w:rsidR="004C63E6">
        <w:tab/>
        <w:t>A</w:t>
      </w:r>
      <w:r w:rsidR="004C63E6">
        <w:tab/>
        <w:t>NR_newRAT-Core</w:t>
      </w:r>
    </w:p>
    <w:p w14:paraId="3C396900" w14:textId="77777777" w:rsidR="00427B58" w:rsidRDefault="00427B58" w:rsidP="00427B58">
      <w:pPr>
        <w:pStyle w:val="Doc-text2"/>
      </w:pPr>
    </w:p>
    <w:p w14:paraId="5BAE985E" w14:textId="2080966E" w:rsidR="00427B58" w:rsidRDefault="00427B58" w:rsidP="00427B58">
      <w:pPr>
        <w:pStyle w:val="Doc-text2"/>
      </w:pPr>
      <w:r>
        <w:t>-</w:t>
      </w:r>
      <w:r>
        <w:tab/>
        <w:t>CATT agrees with the intention but thinks current field description is already clear, Xiaomi agree. Ericsson thinks that this is not critical and the NW can just ensure a proper handling.</w:t>
      </w:r>
    </w:p>
    <w:p w14:paraId="2884E66E" w14:textId="77777777" w:rsidR="00427B58" w:rsidRDefault="00427B58" w:rsidP="00427B58">
      <w:pPr>
        <w:pStyle w:val="Doc-text2"/>
      </w:pPr>
    </w:p>
    <w:p w14:paraId="534280B3" w14:textId="50ED9756" w:rsidR="00427B58" w:rsidRPr="00427B58" w:rsidRDefault="00427B58" w:rsidP="00427B58">
      <w:pPr>
        <w:pStyle w:val="Agreement"/>
      </w:pPr>
      <w:r>
        <w:t xml:space="preserve">RAN2 confirms that the behaviour described by this CR is </w:t>
      </w:r>
      <w:r w:rsidR="008D1358">
        <w:t>correct,</w:t>
      </w:r>
      <w:r>
        <w:t xml:space="preserve"> but no change of the specification is needed to further clarify this.</w:t>
      </w:r>
    </w:p>
    <w:p w14:paraId="449C69BC" w14:textId="77777777" w:rsidR="00D50ED3" w:rsidRDefault="00D50ED3" w:rsidP="004C63E6">
      <w:pPr>
        <w:pStyle w:val="Doc-title"/>
      </w:pPr>
    </w:p>
    <w:p w14:paraId="1702303B" w14:textId="1A03B7B8" w:rsidR="00E42034" w:rsidRPr="00E42034" w:rsidRDefault="00E42034" w:rsidP="00E42034">
      <w:pPr>
        <w:pStyle w:val="MiniHeading"/>
      </w:pPr>
      <w:r w:rsidRPr="00E42034">
        <w:t>CEF report</w:t>
      </w:r>
    </w:p>
    <w:p w14:paraId="50C9F17A" w14:textId="3E25A0F3" w:rsidR="004C63E6" w:rsidRDefault="00000000" w:rsidP="004C63E6">
      <w:pPr>
        <w:pStyle w:val="Doc-title"/>
      </w:pPr>
      <w:hyperlink r:id="rId24" w:history="1">
        <w:r w:rsidR="004C63E6" w:rsidRPr="00B158E0">
          <w:rPr>
            <w:rStyle w:val="Hyperlink"/>
          </w:rPr>
          <w:t>R2-2501114</w:t>
        </w:r>
      </w:hyperlink>
      <w:r w:rsidR="004C63E6">
        <w:tab/>
        <w:t>Correction on the UE behaviours upon setting CEF report</w:t>
      </w:r>
      <w:r w:rsidR="004C63E6">
        <w:tab/>
        <w:t>Huawei, HiSilicon</w:t>
      </w:r>
      <w:r w:rsidR="004C63E6">
        <w:tab/>
        <w:t>CR</w:t>
      </w:r>
      <w:r w:rsidR="004C63E6">
        <w:tab/>
        <w:t>Rel-17</w:t>
      </w:r>
      <w:r w:rsidR="004C63E6">
        <w:tab/>
        <w:t>36.331</w:t>
      </w:r>
      <w:r w:rsidR="004C63E6">
        <w:tab/>
        <w:t>17.11.0</w:t>
      </w:r>
      <w:r w:rsidR="004C63E6">
        <w:tab/>
        <w:t>5098</w:t>
      </w:r>
      <w:r w:rsidR="004C63E6">
        <w:tab/>
        <w:t>-</w:t>
      </w:r>
      <w:r w:rsidR="004C63E6">
        <w:tab/>
        <w:t>F</w:t>
      </w:r>
      <w:r w:rsidR="004C63E6">
        <w:tab/>
        <w:t>eMDT_UMTSLTE-Core, TEI17</w:t>
      </w:r>
    </w:p>
    <w:p w14:paraId="6E41AE8F" w14:textId="0A727087" w:rsidR="004C63E6" w:rsidRDefault="00000000" w:rsidP="004C63E6">
      <w:pPr>
        <w:pStyle w:val="Doc-title"/>
      </w:pPr>
      <w:hyperlink r:id="rId25" w:history="1">
        <w:r w:rsidR="004C63E6" w:rsidRPr="00B158E0">
          <w:rPr>
            <w:rStyle w:val="Hyperlink"/>
          </w:rPr>
          <w:t>R2-2501115</w:t>
        </w:r>
      </w:hyperlink>
      <w:r w:rsidR="004C63E6">
        <w:tab/>
        <w:t>Correction on the UE behaviours upon setting CEF report</w:t>
      </w:r>
      <w:r w:rsidR="004C63E6">
        <w:tab/>
        <w:t>Huawei, HiSilicon</w:t>
      </w:r>
      <w:r w:rsidR="004C63E6">
        <w:tab/>
        <w:t>CR</w:t>
      </w:r>
      <w:r w:rsidR="004C63E6">
        <w:tab/>
        <w:t>Rel-18</w:t>
      </w:r>
      <w:r w:rsidR="004C63E6">
        <w:tab/>
        <w:t>36.331</w:t>
      </w:r>
      <w:r w:rsidR="004C63E6">
        <w:tab/>
        <w:t>18.4.0</w:t>
      </w:r>
      <w:r w:rsidR="004C63E6">
        <w:tab/>
        <w:t>5099</w:t>
      </w:r>
      <w:r w:rsidR="004C63E6">
        <w:tab/>
        <w:t>-</w:t>
      </w:r>
      <w:r w:rsidR="004C63E6">
        <w:tab/>
        <w:t>A</w:t>
      </w:r>
      <w:r w:rsidR="004C63E6">
        <w:tab/>
        <w:t>eMDT_UMTSLTE-Core, TEI17</w:t>
      </w:r>
    </w:p>
    <w:p w14:paraId="0E2D8DF2" w14:textId="77777777" w:rsidR="00427B58" w:rsidRDefault="00427B58" w:rsidP="00427B58">
      <w:pPr>
        <w:pStyle w:val="Doc-text2"/>
      </w:pPr>
    </w:p>
    <w:p w14:paraId="39F5B543" w14:textId="6F8833E1" w:rsidR="00427B58" w:rsidRDefault="00427B58" w:rsidP="00427B58">
      <w:pPr>
        <w:pStyle w:val="Doc-text2"/>
      </w:pPr>
      <w:r>
        <w:t>-</w:t>
      </w:r>
      <w:r>
        <w:tab/>
        <w:t>Samsung think the intention is OK but current spec is clear in this regard already and hence do not agree with the CR. Qualcomm agrees with Samsung. Ericsson agrees. Nokia also agrees.</w:t>
      </w:r>
    </w:p>
    <w:p w14:paraId="7514EA6D" w14:textId="77777777" w:rsidR="00427B58" w:rsidRDefault="00427B58" w:rsidP="00427B58">
      <w:pPr>
        <w:pStyle w:val="Doc-text2"/>
      </w:pPr>
      <w:r>
        <w:t>-</w:t>
      </w:r>
      <w:r>
        <w:tab/>
        <w:t>Samsung understands that in other parts of the spec the procedure looks like the proposal from Huawei but think it would just be editorial to change this so no need.</w:t>
      </w:r>
    </w:p>
    <w:p w14:paraId="44349E7F" w14:textId="77777777" w:rsidR="00427B58" w:rsidRDefault="00427B58" w:rsidP="00427B58">
      <w:pPr>
        <w:pStyle w:val="Doc-text2"/>
      </w:pPr>
    </w:p>
    <w:p w14:paraId="15525E98" w14:textId="1C828A1D" w:rsidR="00427B58" w:rsidRPr="00427B58" w:rsidRDefault="00427B58" w:rsidP="00427B58">
      <w:pPr>
        <w:pStyle w:val="Agreement"/>
      </w:pPr>
      <w:r>
        <w:t xml:space="preserve">Not pursued </w:t>
      </w:r>
    </w:p>
    <w:p w14:paraId="7CA61137" w14:textId="77777777" w:rsidR="00E42034" w:rsidRDefault="00E42034" w:rsidP="00E42034">
      <w:pPr>
        <w:pStyle w:val="Doc-text2"/>
        <w:ind w:left="0" w:firstLine="0"/>
      </w:pPr>
    </w:p>
    <w:p w14:paraId="3E0A1D30" w14:textId="687A2FA3" w:rsidR="00E42034" w:rsidRPr="00E42034" w:rsidRDefault="00E42034" w:rsidP="00E42034">
      <w:pPr>
        <w:pStyle w:val="MiniHeading"/>
      </w:pPr>
      <w:r>
        <w:t>CE level thresholds</w:t>
      </w:r>
    </w:p>
    <w:p w14:paraId="68D28A99" w14:textId="71561F59" w:rsidR="004C63E6" w:rsidRDefault="00000000" w:rsidP="004C63E6">
      <w:pPr>
        <w:pStyle w:val="Doc-title"/>
      </w:pPr>
      <w:hyperlink r:id="rId26" w:history="1">
        <w:r w:rsidR="004C63E6" w:rsidRPr="00B158E0">
          <w:rPr>
            <w:rStyle w:val="Hyperlink"/>
          </w:rPr>
          <w:t>R2-2501146</w:t>
        </w:r>
      </w:hyperlink>
      <w:r w:rsidR="004C63E6">
        <w:tab/>
        <w:t>Clarification on the mapping of RSRP thresholds to CE levels</w:t>
      </w:r>
      <w:r w:rsidR="004C63E6">
        <w:tab/>
        <w:t>MediaTek Inc.</w:t>
      </w:r>
      <w:r w:rsidR="004C63E6">
        <w:tab/>
        <w:t>CR</w:t>
      </w:r>
      <w:r w:rsidR="004C63E6">
        <w:tab/>
        <w:t>Rel-18</w:t>
      </w:r>
      <w:r w:rsidR="004C63E6">
        <w:tab/>
        <w:t>36.331</w:t>
      </w:r>
      <w:r w:rsidR="004C63E6">
        <w:tab/>
        <w:t>18.4.0</w:t>
      </w:r>
      <w:r w:rsidR="004C63E6">
        <w:tab/>
        <w:t>5100</w:t>
      </w:r>
      <w:r w:rsidR="004C63E6">
        <w:tab/>
        <w:t>-</w:t>
      </w:r>
      <w:r w:rsidR="004C63E6">
        <w:tab/>
        <w:t>F</w:t>
      </w:r>
      <w:r w:rsidR="004C63E6">
        <w:tab/>
        <w:t>LTE_MTCe2_L1-Core, NB_IOT-Core, TEI18</w:t>
      </w:r>
    </w:p>
    <w:p w14:paraId="3ACA7C55" w14:textId="77777777" w:rsidR="0008253D" w:rsidRDefault="0008253D" w:rsidP="0008253D">
      <w:pPr>
        <w:pStyle w:val="Doc-text2"/>
      </w:pPr>
    </w:p>
    <w:p w14:paraId="6A170053" w14:textId="7A507819" w:rsidR="0008253D" w:rsidRDefault="0008253D" w:rsidP="0008253D">
      <w:pPr>
        <w:pStyle w:val="Doc-text2"/>
      </w:pPr>
      <w:r>
        <w:t>-</w:t>
      </w:r>
      <w:r>
        <w:tab/>
        <w:t>Ericsson think no change is needed, RAN5 should update their specs. Samsung think its good to agree the CR since there is indeed confusion in RAN5.</w:t>
      </w:r>
    </w:p>
    <w:p w14:paraId="62DDC4D7" w14:textId="77777777" w:rsidR="0008253D" w:rsidRDefault="0008253D" w:rsidP="0008253D">
      <w:pPr>
        <w:pStyle w:val="Doc-text2"/>
      </w:pPr>
    </w:p>
    <w:p w14:paraId="412863BE" w14:textId="08A3DE76" w:rsidR="0008253D" w:rsidRPr="0008253D" w:rsidRDefault="0008253D" w:rsidP="0008253D">
      <w:pPr>
        <w:pStyle w:val="Agreement"/>
      </w:pPr>
      <w:r>
        <w:t>Agreed</w:t>
      </w:r>
    </w:p>
    <w:p w14:paraId="10B7FDB9" w14:textId="77777777" w:rsidR="0008253D" w:rsidRPr="0008253D" w:rsidRDefault="0008253D" w:rsidP="0008253D">
      <w:pPr>
        <w:pStyle w:val="Doc-text2"/>
      </w:pPr>
    </w:p>
    <w:p w14:paraId="3E57A40C" w14:textId="78C08CD7" w:rsidR="00E150C2" w:rsidRPr="00E150C2" w:rsidRDefault="00E150C2" w:rsidP="00E150C2">
      <w:pPr>
        <w:pStyle w:val="MiniHeading"/>
      </w:pPr>
      <w:bookmarkStart w:id="7" w:name="_Hlk190167163"/>
      <w:r w:rsidRPr="00E150C2">
        <w:t xml:space="preserve">NTN – </w:t>
      </w:r>
      <w:r w:rsidRPr="00E150C2">
        <w:rPr>
          <w:color w:val="FF0000"/>
        </w:rPr>
        <w:t>to be handled in Sergios session</w:t>
      </w:r>
    </w:p>
    <w:p w14:paraId="297BF38E" w14:textId="68A934B3" w:rsidR="00E150C2" w:rsidRPr="00E150C2" w:rsidRDefault="00000000" w:rsidP="00E150C2">
      <w:pPr>
        <w:pStyle w:val="Doc-title"/>
      </w:pPr>
      <w:hyperlink r:id="rId27" w:history="1">
        <w:r w:rsidR="00E150C2" w:rsidRPr="00E150C2">
          <w:rPr>
            <w:rStyle w:val="Hyperlink"/>
          </w:rPr>
          <w:t>R2-2500462</w:t>
        </w:r>
      </w:hyperlink>
      <w:r w:rsidR="00E150C2" w:rsidRPr="00E150C2">
        <w:tab/>
        <w:t>Detection of consecutive HARQ feedback failures in NB-IoT NTN</w:t>
      </w:r>
      <w:r w:rsidR="00E150C2" w:rsidRPr="00E150C2">
        <w:tab/>
        <w:t>Google</w:t>
      </w:r>
      <w:r w:rsidR="00E150C2" w:rsidRPr="00E150C2">
        <w:tab/>
        <w:t>discussion</w:t>
      </w:r>
      <w:r w:rsidR="00E150C2" w:rsidRPr="00E150C2">
        <w:tab/>
        <w:t>Rel-17</w:t>
      </w:r>
      <w:r w:rsidR="00E150C2" w:rsidRPr="00E150C2">
        <w:tab/>
        <w:t>36.321</w:t>
      </w:r>
      <w:r w:rsidR="00E150C2" w:rsidRPr="00E150C2">
        <w:tab/>
        <w:t>LTE_NBIOT_eMTC_NTN</w:t>
      </w:r>
    </w:p>
    <w:bookmarkStart w:id="8" w:name="_Hlk190167272"/>
    <w:bookmarkEnd w:id="7"/>
    <w:p w14:paraId="133B6548" w14:textId="77777777" w:rsidR="00E150C2" w:rsidRDefault="00E150C2" w:rsidP="00E150C2">
      <w:pPr>
        <w:pStyle w:val="Doc-title"/>
      </w:pPr>
      <w:r w:rsidRPr="00E150C2">
        <w:fldChar w:fldCharType="begin"/>
      </w:r>
      <w:r w:rsidRPr="00E150C2">
        <w:instrText>HYPERLINK "https://www.3gpp.org/ftp//tsg_ran/WG2_RL2/TSGR2_129/Docs//R2-2500938.zip"</w:instrText>
      </w:r>
      <w:r w:rsidRPr="00E150C2">
        <w:fldChar w:fldCharType="separate"/>
      </w:r>
      <w:r w:rsidRPr="00E150C2">
        <w:rPr>
          <w:rStyle w:val="Hyperlink"/>
        </w:rPr>
        <w:t>R2-2500938</w:t>
      </w:r>
      <w:r w:rsidRPr="00E150C2">
        <w:rPr>
          <w:rStyle w:val="Hyperlink"/>
        </w:rPr>
        <w:fldChar w:fldCharType="end"/>
      </w:r>
      <w:r w:rsidRPr="00E150C2">
        <w:tab/>
        <w:t>Clarification on Inclination value description</w:t>
      </w:r>
      <w:r w:rsidRPr="00E150C2">
        <w:tab/>
        <w:t>THALES</w:t>
      </w:r>
      <w:r w:rsidRPr="00E150C2">
        <w:tab/>
        <w:t>CR</w:t>
      </w:r>
      <w:r w:rsidRPr="00E150C2">
        <w:tab/>
        <w:t>Rel-17</w:t>
      </w:r>
      <w:r w:rsidRPr="00E150C2">
        <w:tab/>
        <w:t>36.331</w:t>
      </w:r>
      <w:r w:rsidRPr="00E150C2">
        <w:tab/>
        <w:t>17.11.0</w:t>
      </w:r>
      <w:r w:rsidRPr="00E150C2">
        <w:tab/>
        <w:t>5091</w:t>
      </w:r>
      <w:r w:rsidRPr="00E150C2">
        <w:tab/>
        <w:t>-</w:t>
      </w:r>
      <w:r w:rsidRPr="00E150C2">
        <w:tab/>
        <w:t>D</w:t>
      </w:r>
      <w:r w:rsidRPr="00E150C2">
        <w:tab/>
        <w:t>LTE_NBIoT_eMTC_NTN_req-Core</w:t>
      </w:r>
    </w:p>
    <w:p w14:paraId="4B4C22DC" w14:textId="77777777" w:rsidR="00F71AF3" w:rsidRPr="00DB2F94" w:rsidRDefault="00B56003">
      <w:pPr>
        <w:pStyle w:val="Heading1"/>
      </w:pPr>
      <w:bookmarkStart w:id="9" w:name="_Toc158241524"/>
      <w:bookmarkEnd w:id="6"/>
      <w:bookmarkEnd w:id="8"/>
      <w:r w:rsidRPr="00DB2F94">
        <w:t>5</w:t>
      </w:r>
      <w:r w:rsidRPr="00DB2F94">
        <w:tab/>
        <w:t>NR Rel-15 and Rel-16</w:t>
      </w:r>
      <w:bookmarkEnd w:id="9"/>
      <w:r w:rsidRPr="00DB2F94">
        <w:t xml:space="preserve"> </w:t>
      </w:r>
    </w:p>
    <w:p w14:paraId="42E22312" w14:textId="51A60449" w:rsidR="00F71AF3" w:rsidRPr="00DB2F94" w:rsidRDefault="00B56003">
      <w:pPr>
        <w:pStyle w:val="Comments"/>
      </w:pPr>
      <w:r w:rsidRPr="00DB2F94">
        <w:rPr>
          <w:color w:val="FF0000"/>
        </w:rPr>
        <w:t xml:space="preserve">Essential corrections only. </w:t>
      </w:r>
    </w:p>
    <w:p w14:paraId="78683883" w14:textId="38AE46AE" w:rsidR="00F71AF3" w:rsidRPr="00DB2F94" w:rsidRDefault="00B56003">
      <w:pPr>
        <w:pStyle w:val="Comments"/>
      </w:pPr>
      <w:r w:rsidRPr="00DB2F94">
        <w:rPr>
          <w:color w:val="FF0000"/>
        </w:rPr>
        <w:t xml:space="preserve">Tdoc Limitation: </w:t>
      </w:r>
      <w:r w:rsidR="00AC1194" w:rsidRPr="00DB2F94">
        <w:rPr>
          <w:color w:val="FF0000"/>
        </w:rPr>
        <w:t xml:space="preserve">2 </w:t>
      </w:r>
      <w:r w:rsidRPr="00DB2F94">
        <w:rPr>
          <w:color w:val="FF0000"/>
        </w:rPr>
        <w:t>tdocs in total for all sub agenda items</w:t>
      </w:r>
      <w:r w:rsidR="0019553E" w:rsidRPr="00DB2F94">
        <w:rPr>
          <w:color w:val="FF0000"/>
        </w:rPr>
        <w:t xml:space="preserve"> NOTE: some agenda items have </w:t>
      </w:r>
      <w:r w:rsidR="000568D2" w:rsidRPr="00DB2F94">
        <w:rPr>
          <w:color w:val="FF0000"/>
        </w:rPr>
        <w:t xml:space="preserve">additional </w:t>
      </w:r>
      <w:r w:rsidR="0019553E" w:rsidRPr="00DB2F94">
        <w:rPr>
          <w:color w:val="FF0000"/>
        </w:rPr>
        <w:t>Tdoc limits</w:t>
      </w:r>
      <w:r w:rsidRPr="00DB2F94">
        <w:t>.</w:t>
      </w:r>
    </w:p>
    <w:p w14:paraId="514CE4A9" w14:textId="045EB9DE" w:rsidR="00F71AF3" w:rsidRPr="00DB2F94" w:rsidRDefault="00B56003">
      <w:pPr>
        <w:pStyle w:val="Comments"/>
      </w:pPr>
      <w:r w:rsidRPr="00DB2F94">
        <w:t xml:space="preserve">In case a correction need to be reflected in both NR TS and LTE TS, the corrections should be submitted under one single AI (so the NR and LTE correction can be </w:t>
      </w:r>
      <w:r w:rsidR="00AA7177" w:rsidRPr="00DB2F94">
        <w:t xml:space="preserve">treated </w:t>
      </w:r>
      <w:r w:rsidRPr="00DB2F94">
        <w:t>together), the sub-A</w:t>
      </w:r>
      <w:r w:rsidR="00053BB7" w:rsidRPr="00DB2F94">
        <w:t>i</w:t>
      </w:r>
      <w:r w:rsidRPr="00DB2F94">
        <w:t>s below this</w:t>
      </w:r>
    </w:p>
    <w:p w14:paraId="0DED16F7" w14:textId="77777777" w:rsidR="00F71AF3" w:rsidRPr="00DB2F94" w:rsidRDefault="00B56003">
      <w:pPr>
        <w:pStyle w:val="Heading2"/>
      </w:pPr>
      <w:bookmarkStart w:id="10" w:name="_Toc158241525"/>
      <w:r w:rsidRPr="00DB2F94">
        <w:t>5.1</w:t>
      </w:r>
      <w:r w:rsidRPr="00DB2F94">
        <w:tab/>
        <w:t>Common</w:t>
      </w:r>
      <w:bookmarkEnd w:id="10"/>
    </w:p>
    <w:p w14:paraId="5B96C6F6" w14:textId="77777777" w:rsidR="00F71AF3" w:rsidRPr="00DB2F94" w:rsidRDefault="00B56003">
      <w:pPr>
        <w:pStyle w:val="Comments"/>
      </w:pPr>
      <w:r w:rsidRPr="00DB2F94">
        <w:t xml:space="preserve">Includes the following WIs and input that doesn’t fit elsewhere. </w:t>
      </w:r>
    </w:p>
    <w:p w14:paraId="425BC547" w14:textId="202D6C57" w:rsidR="00F71AF3" w:rsidRPr="00DB2F94" w:rsidRDefault="00B56003">
      <w:pPr>
        <w:pStyle w:val="Comments"/>
      </w:pPr>
      <w:r w:rsidRPr="00DB2F94">
        <w:lastRenderedPageBreak/>
        <w:t xml:space="preserve">(NR_newRAT-Core; leading WG: RAN1; REL-15; started: Mar. 17; closed: Jun. 19: WID: </w:t>
      </w:r>
      <w:hyperlink r:id="rId28" w:history="1">
        <w:r w:rsidRPr="00B158E0">
          <w:rPr>
            <w:rStyle w:val="Hyperlink"/>
          </w:rPr>
          <w:t>RP-191971</w:t>
        </w:r>
      </w:hyperlink>
      <w:r w:rsidRPr="00DB2F94">
        <w:t xml:space="preserve">) </w:t>
      </w:r>
    </w:p>
    <w:p w14:paraId="55ABFC93" w14:textId="7F7BF595" w:rsidR="00F71AF3" w:rsidRPr="00DB2F94" w:rsidRDefault="00B56003">
      <w:pPr>
        <w:pStyle w:val="Comments"/>
      </w:pPr>
      <w:r w:rsidRPr="00DB2F94">
        <w:t xml:space="preserve">(NR_IAB-Core; leading WG: RAN2; REL-16; started: Dec 18; target Aug 20; WID: </w:t>
      </w:r>
      <w:hyperlink r:id="rId29" w:history="1">
        <w:r w:rsidRPr="00B158E0">
          <w:rPr>
            <w:rStyle w:val="Hyperlink"/>
          </w:rPr>
          <w:t>RP-200840</w:t>
        </w:r>
      </w:hyperlink>
      <w:r w:rsidRPr="00DB2F94">
        <w:t>)</w:t>
      </w:r>
    </w:p>
    <w:p w14:paraId="42056DB1" w14:textId="49910F75" w:rsidR="00F71AF3" w:rsidRPr="00DB2F94" w:rsidRDefault="00B56003">
      <w:pPr>
        <w:pStyle w:val="Comments"/>
      </w:pPr>
      <w:r w:rsidRPr="00DB2F94">
        <w:t xml:space="preserve">(NR_unlic-Core; leading WG: RAN1; REL-16; started: Dec 18; Closed June 20; WID: </w:t>
      </w:r>
      <w:hyperlink r:id="rId30" w:history="1">
        <w:r w:rsidRPr="00B158E0">
          <w:rPr>
            <w:rStyle w:val="Hyperlink"/>
          </w:rPr>
          <w:t>RP-192926</w:t>
        </w:r>
      </w:hyperlink>
      <w:r w:rsidRPr="00DB2F94">
        <w:t xml:space="preserve">). </w:t>
      </w:r>
    </w:p>
    <w:p w14:paraId="654DF46B" w14:textId="430D6017" w:rsidR="00F71AF3" w:rsidRPr="00DB2F94" w:rsidRDefault="00B56003">
      <w:pPr>
        <w:pStyle w:val="Comments"/>
      </w:pPr>
      <w:r w:rsidRPr="00DB2F94">
        <w:t xml:space="preserve">(NR_IIOT-Core; leading WG: RAN2; REL-16; started: Mar 19; Completed: Jun 20; WID: </w:t>
      </w:r>
      <w:hyperlink r:id="rId31" w:history="1">
        <w:r w:rsidRPr="00B158E0">
          <w:rPr>
            <w:rStyle w:val="Hyperlink"/>
          </w:rPr>
          <w:t>RP-200797</w:t>
        </w:r>
      </w:hyperlink>
      <w:r w:rsidRPr="00DB2F94">
        <w:t>)</w:t>
      </w:r>
    </w:p>
    <w:p w14:paraId="7AA693E5" w14:textId="644A4B97" w:rsidR="00F71AF3" w:rsidRPr="00DB2F94" w:rsidRDefault="00B56003">
      <w:pPr>
        <w:pStyle w:val="Comments"/>
      </w:pPr>
      <w:r w:rsidRPr="00DB2F94">
        <w:t xml:space="preserve">(NR_UE_pow_sav-Core; leading WG: RAN1; REL-16; started: Mar 19; Completed Jun 20; WID: </w:t>
      </w:r>
      <w:hyperlink r:id="rId32" w:history="1">
        <w:r w:rsidRPr="00B158E0">
          <w:rPr>
            <w:rStyle w:val="Hyperlink"/>
          </w:rPr>
          <w:t>RP-200494</w:t>
        </w:r>
      </w:hyperlink>
      <w:r w:rsidRPr="00DB2F94">
        <w:t>).</w:t>
      </w:r>
    </w:p>
    <w:p w14:paraId="6384AF07" w14:textId="6549CF02" w:rsidR="00F71AF3" w:rsidRPr="00DB2F94" w:rsidRDefault="00B56003">
      <w:pPr>
        <w:pStyle w:val="Comments"/>
      </w:pPr>
      <w:r w:rsidRPr="00DB2F94">
        <w:t xml:space="preserve">(NR_2step_RACH-Core; leading WG: RAN1; REL-16; started: Dec 18; Completed: June 20; WID: </w:t>
      </w:r>
      <w:hyperlink r:id="rId33" w:history="1">
        <w:r w:rsidRPr="00B158E0">
          <w:rPr>
            <w:rStyle w:val="Hyperlink"/>
          </w:rPr>
          <w:t>RP-200085</w:t>
        </w:r>
      </w:hyperlink>
      <w:r w:rsidRPr="00DB2F94">
        <w:t xml:space="preserve">). </w:t>
      </w:r>
    </w:p>
    <w:p w14:paraId="743B7CAD" w14:textId="045A3863" w:rsidR="00F71AF3" w:rsidRPr="00DB2F94" w:rsidRDefault="00B56003">
      <w:pPr>
        <w:pStyle w:val="Comments"/>
      </w:pPr>
      <w:r w:rsidRPr="00DB2F94">
        <w:t xml:space="preserve">(SRVCC_NR_to_UMTS-Core; leading WG: RAN2; REL-16; started: Dec 18; Completed; Mar 20; WID: </w:t>
      </w:r>
      <w:hyperlink r:id="rId34" w:history="1">
        <w:r w:rsidRPr="00B158E0">
          <w:rPr>
            <w:rStyle w:val="Hyperlink"/>
          </w:rPr>
          <w:t>RP-190713</w:t>
        </w:r>
      </w:hyperlink>
      <w:r w:rsidRPr="00DB2F94">
        <w:t>)</w:t>
      </w:r>
    </w:p>
    <w:p w14:paraId="292AF096" w14:textId="5B920C86" w:rsidR="00F71AF3" w:rsidRPr="00DB2F94" w:rsidRDefault="00B56003">
      <w:pPr>
        <w:pStyle w:val="Comments"/>
      </w:pPr>
      <w:r w:rsidRPr="00DB2F94">
        <w:t xml:space="preserve">(RACS-RAN-Core, leading WG: RAN2; REL-16; started: Mar 19; completed: Jun 20; WID: </w:t>
      </w:r>
      <w:hyperlink r:id="rId35" w:history="1">
        <w:r w:rsidRPr="00B158E0">
          <w:rPr>
            <w:rStyle w:val="Hyperlink"/>
          </w:rPr>
          <w:t>RP-191088</w:t>
        </w:r>
      </w:hyperlink>
      <w:r w:rsidRPr="00DB2F94">
        <w:t>)</w:t>
      </w:r>
    </w:p>
    <w:p w14:paraId="6F5C6828" w14:textId="2F7A5240" w:rsidR="00F71AF3" w:rsidRPr="00DB2F94" w:rsidRDefault="00B56003">
      <w:pPr>
        <w:pStyle w:val="Comments"/>
      </w:pPr>
      <w:r w:rsidRPr="00DB2F94">
        <w:t xml:space="preserve">(NG_RAN_PRN-Core; leading WG: RAN3; REL-16; started: Mar 19; completed: June 20; WID: </w:t>
      </w:r>
      <w:hyperlink r:id="rId36" w:history="1">
        <w:r w:rsidRPr="00B158E0">
          <w:rPr>
            <w:rStyle w:val="Hyperlink"/>
          </w:rPr>
          <w:t>RP-200122</w:t>
        </w:r>
      </w:hyperlink>
      <w:r w:rsidRPr="00DB2F94">
        <w:t>)</w:t>
      </w:r>
    </w:p>
    <w:p w14:paraId="4714B32D" w14:textId="28C8F7B0" w:rsidR="00F71AF3" w:rsidRPr="00DB2F94" w:rsidRDefault="00B56003">
      <w:pPr>
        <w:pStyle w:val="Comments"/>
      </w:pPr>
      <w:r w:rsidRPr="00DB2F94">
        <w:t xml:space="preserve">(NR_eMIMO-Core, leading WG: RAN1; REL-16; started: Jun 18; target; Aug 20; WID: </w:t>
      </w:r>
      <w:hyperlink r:id="rId37" w:history="1">
        <w:r w:rsidRPr="00B158E0">
          <w:rPr>
            <w:rStyle w:val="Hyperlink"/>
          </w:rPr>
          <w:t>RP-200474</w:t>
        </w:r>
      </w:hyperlink>
      <w:r w:rsidR="005009D2" w:rsidRPr="0084002B">
        <w:t>)</w:t>
      </w:r>
    </w:p>
    <w:p w14:paraId="002AADE0" w14:textId="0C5ADC98" w:rsidR="00F71AF3" w:rsidRPr="00DB2F94" w:rsidRDefault="00B56003">
      <w:pPr>
        <w:pStyle w:val="Comments"/>
      </w:pPr>
      <w:r w:rsidRPr="00DB2F94">
        <w:t xml:space="preserve">(NR_CLI_RIM; leading WG: RAN1; REL-16; started: Dec 18; Completed: Jun 20; WID: </w:t>
      </w:r>
      <w:hyperlink r:id="rId38" w:history="1">
        <w:r w:rsidRPr="00B158E0">
          <w:rPr>
            <w:rStyle w:val="Hyperlink"/>
          </w:rPr>
          <w:t>RP-191997</w:t>
        </w:r>
      </w:hyperlink>
      <w:r w:rsidRPr="00DB2F94">
        <w:t xml:space="preserve">) </w:t>
      </w:r>
    </w:p>
    <w:p w14:paraId="005D2CC4" w14:textId="1FFA0F6F" w:rsidR="00F71AF3" w:rsidRPr="00DB2F94" w:rsidRDefault="00B56003">
      <w:pPr>
        <w:pStyle w:val="Comments"/>
      </w:pPr>
      <w:r w:rsidRPr="00DB2F94">
        <w:t xml:space="preserve">(NR_L1enh_URLLC-Core, leading WG: RAN1; REL-16; Completed: June 20; WID: </w:t>
      </w:r>
      <w:hyperlink r:id="rId39" w:history="1">
        <w:r w:rsidRPr="00B158E0">
          <w:rPr>
            <w:rStyle w:val="Hyperlink"/>
          </w:rPr>
          <w:t>RP-191584</w:t>
        </w:r>
      </w:hyperlink>
      <w:r w:rsidRPr="00DB2F94">
        <w:t>)</w:t>
      </w:r>
    </w:p>
    <w:p w14:paraId="118B0C23" w14:textId="3CB16C4F" w:rsidR="00F71AF3" w:rsidRPr="00DB2F94" w:rsidRDefault="00B56003">
      <w:pPr>
        <w:pStyle w:val="Comments"/>
      </w:pPr>
      <w:r w:rsidRPr="00DB2F94">
        <w:t xml:space="preserve">(LTE_NR_DC_CA_enh-Core; leading WG: RAN2; REL-16; started: Jun 18; Target Aug 20; WI </w:t>
      </w:r>
      <w:hyperlink r:id="rId40" w:history="1">
        <w:r w:rsidRPr="00B158E0">
          <w:rPr>
            <w:rStyle w:val="Hyperlink"/>
          </w:rPr>
          <w:t>RP-200791</w:t>
        </w:r>
      </w:hyperlink>
      <w:r w:rsidRPr="00DB2F94">
        <w:t xml:space="preserve">) </w:t>
      </w:r>
    </w:p>
    <w:p w14:paraId="1E5D4DA8" w14:textId="31C68257" w:rsidR="00F71AF3" w:rsidRPr="00DB2F94" w:rsidRDefault="00B56003">
      <w:pPr>
        <w:pStyle w:val="Comments"/>
      </w:pPr>
      <w:r w:rsidRPr="00DB2F94">
        <w:t xml:space="preserve">(NR_Mob_enh-Core; leading WG: RAN2; REL-16; started: Jun 18; Completed June 20; WID: </w:t>
      </w:r>
      <w:hyperlink r:id="rId41" w:history="1">
        <w:r w:rsidRPr="00B158E0">
          <w:rPr>
            <w:rStyle w:val="Hyperlink"/>
          </w:rPr>
          <w:t>RP-192277</w:t>
        </w:r>
      </w:hyperlink>
      <w:r w:rsidRPr="00DB2F94">
        <w:t xml:space="preserve">). </w:t>
      </w:r>
    </w:p>
    <w:p w14:paraId="7C78E7A5" w14:textId="15931F91" w:rsidR="005432F9" w:rsidRPr="00DB2F94" w:rsidRDefault="005432F9">
      <w:pPr>
        <w:pStyle w:val="Comments"/>
      </w:pPr>
      <w:r w:rsidRPr="00DB2F94">
        <w:t xml:space="preserve">(NR_SON_MDT-Core; leading WG: RAN3; REL-16; started: Jun 19; Completed June 20; WID: </w:t>
      </w:r>
      <w:hyperlink r:id="rId42" w:history="1">
        <w:r w:rsidRPr="00B158E0">
          <w:rPr>
            <w:rStyle w:val="Hyperlink"/>
          </w:rPr>
          <w:t>RP-191776</w:t>
        </w:r>
      </w:hyperlink>
      <w:r w:rsidRPr="00DB2F94">
        <w:t>)</w:t>
      </w:r>
    </w:p>
    <w:p w14:paraId="455BB182" w14:textId="77777777" w:rsidR="00F71AF3" w:rsidRPr="00DB2F94" w:rsidRDefault="00B56003">
      <w:pPr>
        <w:pStyle w:val="Comments"/>
      </w:pPr>
      <w:r w:rsidRPr="00DB2F94">
        <w:t>(NR_HST, NR_RRM_enh-Core, NR_RF_FR1, NR_RF_FR2_req_enh, NR_n66_BW, LTE_NR_B41_Bn41_PC29dBm-Core, NR_CSIRS_L3meas,)</w:t>
      </w:r>
    </w:p>
    <w:p w14:paraId="4268E8C2" w14:textId="59953770" w:rsidR="006E0F2D" w:rsidRPr="00DB2F94" w:rsidRDefault="006E0F2D" w:rsidP="006E0F2D">
      <w:pPr>
        <w:pStyle w:val="Comments"/>
      </w:pPr>
      <w:r w:rsidRPr="001D274D">
        <w:rPr>
          <w:color w:val="FF0000"/>
        </w:rPr>
        <w:t xml:space="preserve">(5G_V2X_NRSL-Core; leading WG: RAN1; REL-16; started: Mar 19; completed; Aug 20; WID: </w:t>
      </w:r>
      <w:hyperlink r:id="rId43" w:history="1">
        <w:r w:rsidRPr="00B158E0">
          <w:rPr>
            <w:rStyle w:val="Hyperlink"/>
          </w:rPr>
          <w:t>RP-200129</w:t>
        </w:r>
      </w:hyperlink>
      <w:r w:rsidRPr="001D274D">
        <w:rPr>
          <w:color w:val="FF0000"/>
        </w:rPr>
        <w:t>)</w:t>
      </w:r>
    </w:p>
    <w:p w14:paraId="69B598C6" w14:textId="288DEA63" w:rsidR="005432F9" w:rsidRPr="00DB2F94" w:rsidRDefault="00B56003">
      <w:pPr>
        <w:pStyle w:val="Comments"/>
      </w:pPr>
      <w:r w:rsidRPr="00DB2F94">
        <w:t>(NR TEI16)</w:t>
      </w:r>
    </w:p>
    <w:p w14:paraId="76B2C7E2" w14:textId="77777777" w:rsidR="00F71AF3" w:rsidRPr="00DB2F94" w:rsidRDefault="00B56003">
      <w:pPr>
        <w:pStyle w:val="Comments"/>
      </w:pPr>
      <w:r w:rsidRPr="00DB2F94">
        <w:t xml:space="preserve">LTE mob enh corrections that are common with NR mobility enhancements should be submitted to this AI. </w:t>
      </w:r>
    </w:p>
    <w:p w14:paraId="43AB0EC8" w14:textId="77777777" w:rsidR="00F71AF3" w:rsidRPr="00DB2F94" w:rsidRDefault="00B56003">
      <w:pPr>
        <w:pStyle w:val="Heading3"/>
      </w:pPr>
      <w:bookmarkStart w:id="11" w:name="OLE_LINK9"/>
      <w:bookmarkStart w:id="12" w:name="_Toc158241526"/>
      <w:r w:rsidRPr="00DB2F94">
        <w:t>5.1.1</w:t>
      </w:r>
      <w:bookmarkEnd w:id="11"/>
      <w:r w:rsidRPr="00DB2F94">
        <w:tab/>
        <w:t>Stage 2 and Organisational</w:t>
      </w:r>
      <w:bookmarkEnd w:id="12"/>
    </w:p>
    <w:p w14:paraId="1424CD8E" w14:textId="6F5E2620" w:rsidR="00AF4964" w:rsidRDefault="00B56003">
      <w:pPr>
        <w:pStyle w:val="Comments"/>
      </w:pPr>
      <w:r w:rsidRPr="00DB2F94">
        <w:t>Incoming LSs, etc. You should discuss your stage 2 CRs with the specification rapporteurs before submission. Includes impact to 38.300, 36.300, 37.340</w:t>
      </w:r>
    </w:p>
    <w:p w14:paraId="2FD277B1" w14:textId="77777777" w:rsidR="004C63E6" w:rsidRDefault="004C63E6">
      <w:pPr>
        <w:pStyle w:val="Comments"/>
      </w:pPr>
    </w:p>
    <w:p w14:paraId="605DB240" w14:textId="7732A7AE" w:rsidR="002E53D5" w:rsidRDefault="002E53D5" w:rsidP="002E53D5">
      <w:pPr>
        <w:pStyle w:val="MiniHeading"/>
      </w:pPr>
      <w:r>
        <w:t>L3 beam filtering</w:t>
      </w:r>
    </w:p>
    <w:p w14:paraId="6A625BBE" w14:textId="4F312C32" w:rsidR="004C63E6" w:rsidRDefault="00000000" w:rsidP="004C63E6">
      <w:pPr>
        <w:pStyle w:val="Doc-title"/>
      </w:pPr>
      <w:hyperlink r:id="rId44" w:history="1">
        <w:r w:rsidR="004C63E6" w:rsidRPr="00B158E0">
          <w:rPr>
            <w:rStyle w:val="Hyperlink"/>
          </w:rPr>
          <w:t>R2-2500116</w:t>
        </w:r>
      </w:hyperlink>
      <w:r w:rsidR="004C63E6">
        <w:tab/>
        <w:t>Correction on L3 beam filtering</w:t>
      </w:r>
      <w:r w:rsidR="004C63E6">
        <w:tab/>
        <w:t>OPPO, Apple, Nokia (Rapporteur)</w:t>
      </w:r>
      <w:r w:rsidR="004C63E6">
        <w:tab/>
        <w:t>CR</w:t>
      </w:r>
      <w:r w:rsidR="004C63E6">
        <w:tab/>
        <w:t>Rel-15</w:t>
      </w:r>
      <w:r w:rsidR="004C63E6">
        <w:tab/>
        <w:t>38.300</w:t>
      </w:r>
      <w:r w:rsidR="004C63E6">
        <w:tab/>
        <w:t>15.19.0</w:t>
      </w:r>
      <w:r w:rsidR="004C63E6">
        <w:tab/>
        <w:t>0950</w:t>
      </w:r>
      <w:r w:rsidR="004C63E6">
        <w:tab/>
        <w:t>-</w:t>
      </w:r>
      <w:r w:rsidR="004C63E6">
        <w:tab/>
        <w:t>F</w:t>
      </w:r>
      <w:r w:rsidR="004C63E6">
        <w:tab/>
        <w:t>NR_newRAT-Core</w:t>
      </w:r>
    </w:p>
    <w:p w14:paraId="5A667604" w14:textId="0241B898" w:rsidR="004C63E6" w:rsidRDefault="00000000" w:rsidP="004C63E6">
      <w:pPr>
        <w:pStyle w:val="Doc-title"/>
      </w:pPr>
      <w:hyperlink r:id="rId45" w:history="1">
        <w:r w:rsidR="004C63E6" w:rsidRPr="00B158E0">
          <w:rPr>
            <w:rStyle w:val="Hyperlink"/>
          </w:rPr>
          <w:t>R2-2500117</w:t>
        </w:r>
      </w:hyperlink>
      <w:r w:rsidR="004C63E6">
        <w:tab/>
        <w:t>Correction on L3 beam filtering</w:t>
      </w:r>
      <w:r w:rsidR="004C63E6">
        <w:tab/>
        <w:t>OPPO, Apple, Nokia (Rapporteur)</w:t>
      </w:r>
      <w:r w:rsidR="004C63E6">
        <w:tab/>
        <w:t>CR</w:t>
      </w:r>
      <w:r w:rsidR="004C63E6">
        <w:tab/>
        <w:t>Rel-16</w:t>
      </w:r>
      <w:r w:rsidR="004C63E6">
        <w:tab/>
        <w:t>38.300</w:t>
      </w:r>
      <w:r w:rsidR="004C63E6">
        <w:tab/>
        <w:t>16.18.0</w:t>
      </w:r>
      <w:r w:rsidR="004C63E6">
        <w:tab/>
        <w:t>0951</w:t>
      </w:r>
      <w:r w:rsidR="004C63E6">
        <w:tab/>
        <w:t>-</w:t>
      </w:r>
      <w:r w:rsidR="004C63E6">
        <w:tab/>
        <w:t>A</w:t>
      </w:r>
      <w:r w:rsidR="004C63E6">
        <w:tab/>
        <w:t>NR_newRAT-Core</w:t>
      </w:r>
    </w:p>
    <w:p w14:paraId="27CA6A2C" w14:textId="2C099EF2" w:rsidR="004C63E6" w:rsidRDefault="00000000" w:rsidP="004C63E6">
      <w:pPr>
        <w:pStyle w:val="Doc-title"/>
      </w:pPr>
      <w:hyperlink r:id="rId46" w:history="1">
        <w:r w:rsidR="004C63E6" w:rsidRPr="00B158E0">
          <w:rPr>
            <w:rStyle w:val="Hyperlink"/>
          </w:rPr>
          <w:t>R2-2500118</w:t>
        </w:r>
      </w:hyperlink>
      <w:r w:rsidR="004C63E6">
        <w:tab/>
        <w:t>Correction on L3 beam filtering</w:t>
      </w:r>
      <w:r w:rsidR="004C63E6">
        <w:tab/>
        <w:t>OPPO, Apple, Nokia (Rapporteur)</w:t>
      </w:r>
      <w:r w:rsidR="004C63E6">
        <w:tab/>
        <w:t>CR</w:t>
      </w:r>
      <w:r w:rsidR="004C63E6">
        <w:tab/>
        <w:t>Rel-17</w:t>
      </w:r>
      <w:r w:rsidR="004C63E6">
        <w:tab/>
        <w:t>38.300</w:t>
      </w:r>
      <w:r w:rsidR="004C63E6">
        <w:tab/>
        <w:t>17.11.0</w:t>
      </w:r>
      <w:r w:rsidR="004C63E6">
        <w:tab/>
        <w:t>0952</w:t>
      </w:r>
      <w:r w:rsidR="004C63E6">
        <w:tab/>
        <w:t>-</w:t>
      </w:r>
      <w:r w:rsidR="004C63E6">
        <w:tab/>
        <w:t>A</w:t>
      </w:r>
      <w:r w:rsidR="004C63E6">
        <w:tab/>
        <w:t>NR_newRAT-Core</w:t>
      </w:r>
    </w:p>
    <w:p w14:paraId="1B57D0FC" w14:textId="510368F0" w:rsidR="004C63E6" w:rsidRDefault="00000000" w:rsidP="004C63E6">
      <w:pPr>
        <w:pStyle w:val="Doc-title"/>
      </w:pPr>
      <w:hyperlink r:id="rId47" w:history="1">
        <w:r w:rsidR="004C63E6" w:rsidRPr="00B158E0">
          <w:rPr>
            <w:rStyle w:val="Hyperlink"/>
          </w:rPr>
          <w:t>R2-2500119</w:t>
        </w:r>
      </w:hyperlink>
      <w:r w:rsidR="004C63E6">
        <w:tab/>
        <w:t>Correction on L3 beam filtering</w:t>
      </w:r>
      <w:r w:rsidR="004C63E6">
        <w:tab/>
        <w:t>OPPO, Apple, Nokia (Rapporteur)</w:t>
      </w:r>
      <w:r w:rsidR="004C63E6">
        <w:tab/>
        <w:t>CR</w:t>
      </w:r>
      <w:r w:rsidR="004C63E6">
        <w:tab/>
        <w:t>Rel-18</w:t>
      </w:r>
      <w:r w:rsidR="004C63E6">
        <w:tab/>
        <w:t>38.300</w:t>
      </w:r>
      <w:r w:rsidR="004C63E6">
        <w:tab/>
        <w:t>18.4.0</w:t>
      </w:r>
      <w:r w:rsidR="004C63E6">
        <w:tab/>
        <w:t>0953</w:t>
      </w:r>
      <w:r w:rsidR="004C63E6">
        <w:tab/>
        <w:t>-</w:t>
      </w:r>
      <w:r w:rsidR="004C63E6">
        <w:tab/>
        <w:t>A</w:t>
      </w:r>
      <w:r w:rsidR="004C63E6">
        <w:tab/>
        <w:t>NR_newRAT-Core</w:t>
      </w:r>
    </w:p>
    <w:p w14:paraId="25760D09" w14:textId="77777777" w:rsidR="00D960EC" w:rsidRDefault="00D960EC" w:rsidP="00D960EC">
      <w:pPr>
        <w:pStyle w:val="Doc-text2"/>
      </w:pPr>
    </w:p>
    <w:p w14:paraId="4B0A0567" w14:textId="130005F4" w:rsidR="00D960EC" w:rsidRPr="00D960EC" w:rsidRDefault="00D960EC" w:rsidP="00D960EC">
      <w:pPr>
        <w:pStyle w:val="Agreement"/>
      </w:pPr>
      <w:r>
        <w:t>A</w:t>
      </w:r>
      <w:r w:rsidR="00C62E65">
        <w:t>ll 4 a</w:t>
      </w:r>
      <w:r>
        <w:t>greed</w:t>
      </w:r>
    </w:p>
    <w:p w14:paraId="6F504161" w14:textId="77777777" w:rsidR="00D967F3" w:rsidRDefault="00D967F3" w:rsidP="004C63E6">
      <w:pPr>
        <w:pStyle w:val="Doc-title"/>
      </w:pPr>
    </w:p>
    <w:p w14:paraId="2C63D22E" w14:textId="60CB1480" w:rsidR="00D967F3" w:rsidRPr="00D967F3" w:rsidRDefault="00D967F3" w:rsidP="00D967F3">
      <w:pPr>
        <w:pStyle w:val="MiniHeading"/>
      </w:pPr>
      <w:r>
        <w:t>B</w:t>
      </w:r>
      <w:r w:rsidRPr="00D967F3">
        <w:t>eam failure</w:t>
      </w:r>
      <w:r>
        <w:t xml:space="preserve"> actions on PSCell</w:t>
      </w:r>
    </w:p>
    <w:p w14:paraId="12F91377" w14:textId="6031BDEE" w:rsidR="004C63E6" w:rsidRDefault="00000000" w:rsidP="004C63E6">
      <w:pPr>
        <w:pStyle w:val="Doc-title"/>
      </w:pPr>
      <w:hyperlink r:id="rId48" w:history="1">
        <w:r w:rsidR="004C63E6" w:rsidRPr="00B158E0">
          <w:rPr>
            <w:rStyle w:val="Hyperlink"/>
          </w:rPr>
          <w:t>R2-2500984</w:t>
        </w:r>
      </w:hyperlink>
      <w:r w:rsidR="004C63E6">
        <w:tab/>
        <w:t>Clarification on support of BFD-BFR on PSCell</w:t>
      </w:r>
      <w:r w:rsidR="004C63E6">
        <w:tab/>
        <w:t>Ericsson, ZTE Corporation</w:t>
      </w:r>
      <w:r w:rsidR="004C63E6">
        <w:tab/>
        <w:t>CR</w:t>
      </w:r>
      <w:r w:rsidR="004C63E6">
        <w:tab/>
        <w:t>Rel-15</w:t>
      </w:r>
      <w:r w:rsidR="004C63E6">
        <w:tab/>
        <w:t>37.340</w:t>
      </w:r>
      <w:r w:rsidR="004C63E6">
        <w:tab/>
        <w:t>15.16.0</w:t>
      </w:r>
      <w:r w:rsidR="004C63E6">
        <w:tab/>
        <w:t>0411</w:t>
      </w:r>
      <w:r w:rsidR="004C63E6">
        <w:tab/>
        <w:t>-</w:t>
      </w:r>
      <w:r w:rsidR="004C63E6">
        <w:tab/>
        <w:t>F</w:t>
      </w:r>
      <w:r w:rsidR="004C63E6">
        <w:tab/>
        <w:t>NR_newRAT-Core</w:t>
      </w:r>
    </w:p>
    <w:p w14:paraId="786C6D61" w14:textId="5ED257EE" w:rsidR="004C63E6" w:rsidRDefault="00000000" w:rsidP="004C63E6">
      <w:pPr>
        <w:pStyle w:val="Doc-title"/>
      </w:pPr>
      <w:hyperlink r:id="rId49" w:history="1">
        <w:r w:rsidR="004C63E6" w:rsidRPr="00B158E0">
          <w:rPr>
            <w:rStyle w:val="Hyperlink"/>
          </w:rPr>
          <w:t>R2-2500985</w:t>
        </w:r>
      </w:hyperlink>
      <w:r w:rsidR="004C63E6">
        <w:tab/>
        <w:t>Clarification on support of BFD-BFR on PSCell</w:t>
      </w:r>
      <w:r w:rsidR="004C63E6">
        <w:tab/>
        <w:t>Ericsson, ZTE Corporation</w:t>
      </w:r>
      <w:r w:rsidR="004C63E6">
        <w:tab/>
        <w:t>CR</w:t>
      </w:r>
      <w:r w:rsidR="004C63E6">
        <w:tab/>
        <w:t>Rel-16</w:t>
      </w:r>
      <w:r w:rsidR="004C63E6">
        <w:tab/>
        <w:t>37.340</w:t>
      </w:r>
      <w:r w:rsidR="004C63E6">
        <w:tab/>
        <w:t>16.13.0</w:t>
      </w:r>
      <w:r w:rsidR="004C63E6">
        <w:tab/>
        <w:t>0412</w:t>
      </w:r>
      <w:r w:rsidR="004C63E6">
        <w:tab/>
        <w:t>-</w:t>
      </w:r>
      <w:r w:rsidR="004C63E6">
        <w:tab/>
        <w:t>A</w:t>
      </w:r>
      <w:r w:rsidR="004C63E6">
        <w:tab/>
        <w:t>NR_newRAT-Core</w:t>
      </w:r>
    </w:p>
    <w:p w14:paraId="72AD286F" w14:textId="168FB168" w:rsidR="004C63E6" w:rsidRDefault="00000000" w:rsidP="004C63E6">
      <w:pPr>
        <w:pStyle w:val="Doc-title"/>
      </w:pPr>
      <w:hyperlink r:id="rId50" w:history="1">
        <w:r w:rsidR="004C63E6" w:rsidRPr="00B158E0">
          <w:rPr>
            <w:rStyle w:val="Hyperlink"/>
          </w:rPr>
          <w:t>R2-2500986</w:t>
        </w:r>
      </w:hyperlink>
      <w:r w:rsidR="004C63E6">
        <w:tab/>
        <w:t>Clarification on support of BFD-BFR on PSCell</w:t>
      </w:r>
      <w:r w:rsidR="004C63E6">
        <w:tab/>
        <w:t>Ericsson, ZTE Corporation</w:t>
      </w:r>
      <w:r w:rsidR="004C63E6">
        <w:tab/>
        <w:t>CR</w:t>
      </w:r>
      <w:r w:rsidR="004C63E6">
        <w:tab/>
        <w:t>Rel-17</w:t>
      </w:r>
      <w:r w:rsidR="004C63E6">
        <w:tab/>
        <w:t>37.340</w:t>
      </w:r>
      <w:r w:rsidR="004C63E6">
        <w:tab/>
        <w:t>17.8.0</w:t>
      </w:r>
      <w:r w:rsidR="004C63E6">
        <w:tab/>
        <w:t>0413</w:t>
      </w:r>
      <w:r w:rsidR="004C63E6">
        <w:tab/>
        <w:t>-</w:t>
      </w:r>
      <w:r w:rsidR="004C63E6">
        <w:tab/>
        <w:t>A</w:t>
      </w:r>
      <w:r w:rsidR="004C63E6">
        <w:tab/>
        <w:t>NR_newRAT-Core</w:t>
      </w:r>
    </w:p>
    <w:p w14:paraId="77F51073" w14:textId="7D1A9307" w:rsidR="004C63E6" w:rsidRDefault="00000000" w:rsidP="004C63E6">
      <w:pPr>
        <w:pStyle w:val="Doc-title"/>
      </w:pPr>
      <w:hyperlink r:id="rId51" w:history="1">
        <w:r w:rsidR="004C63E6" w:rsidRPr="00B158E0">
          <w:rPr>
            <w:rStyle w:val="Hyperlink"/>
          </w:rPr>
          <w:t>R2-2500987</w:t>
        </w:r>
      </w:hyperlink>
      <w:r w:rsidR="004C63E6">
        <w:tab/>
        <w:t>Clarification on support of BFD-BFR on PSCell</w:t>
      </w:r>
      <w:r w:rsidR="004C63E6">
        <w:tab/>
        <w:t>Ericsson, ZTE Corporation</w:t>
      </w:r>
      <w:r w:rsidR="004C63E6">
        <w:tab/>
        <w:t>CR</w:t>
      </w:r>
      <w:r w:rsidR="004C63E6">
        <w:tab/>
        <w:t>Rel-18</w:t>
      </w:r>
      <w:r w:rsidR="004C63E6">
        <w:tab/>
        <w:t>37.340</w:t>
      </w:r>
      <w:r w:rsidR="004C63E6">
        <w:tab/>
        <w:t>18.4.0</w:t>
      </w:r>
      <w:r w:rsidR="004C63E6">
        <w:tab/>
        <w:t>0414</w:t>
      </w:r>
      <w:r w:rsidR="004C63E6">
        <w:tab/>
        <w:t>-</w:t>
      </w:r>
      <w:r w:rsidR="004C63E6">
        <w:tab/>
        <w:t>A</w:t>
      </w:r>
      <w:r w:rsidR="004C63E6">
        <w:tab/>
        <w:t>NR_newRAT-Core</w:t>
      </w:r>
    </w:p>
    <w:p w14:paraId="03AF2702" w14:textId="77777777" w:rsidR="00D960EC" w:rsidRDefault="00D960EC" w:rsidP="00D960EC">
      <w:pPr>
        <w:pStyle w:val="Doc-text2"/>
      </w:pPr>
    </w:p>
    <w:p w14:paraId="2A3AFA45" w14:textId="25391DB0" w:rsidR="00D960EC" w:rsidRDefault="00D960EC" w:rsidP="00D960EC">
      <w:pPr>
        <w:pStyle w:val="Doc-text2"/>
      </w:pPr>
      <w:r>
        <w:t>-</w:t>
      </w:r>
      <w:r>
        <w:tab/>
        <w:t>Xiaomi is OK with the change but the cover page needs updating.</w:t>
      </w:r>
    </w:p>
    <w:p w14:paraId="10FE549F" w14:textId="77777777" w:rsidR="00D960EC" w:rsidRDefault="00D960EC" w:rsidP="00D960EC">
      <w:pPr>
        <w:pStyle w:val="Doc-text2"/>
      </w:pPr>
      <w:r>
        <w:t>-</w:t>
      </w:r>
      <w:r>
        <w:tab/>
        <w:t>Huawei thinks that if we change like this we may need to do many other similar changes.</w:t>
      </w:r>
    </w:p>
    <w:p w14:paraId="4FDC7817" w14:textId="49D15B22" w:rsidR="00D960EC" w:rsidRDefault="00D960EC" w:rsidP="00D960EC">
      <w:pPr>
        <w:pStyle w:val="Doc-text2"/>
      </w:pPr>
      <w:r>
        <w:t>-</w:t>
      </w:r>
      <w:r>
        <w:tab/>
        <w:t>ZTE thinks the CR is needed since otherwise stage-2 would be contradictory. MediaTek supports the change and think the change is needed. Qualcomm prefers to agree this now and if there is an issue (that Huawei finds) then we can revisit, we shouldn’t waste more time on this.</w:t>
      </w:r>
    </w:p>
    <w:p w14:paraId="067336B3" w14:textId="77777777" w:rsidR="00D960EC" w:rsidRDefault="00D960EC" w:rsidP="00D960EC">
      <w:pPr>
        <w:pStyle w:val="Doc-text2"/>
      </w:pPr>
    </w:p>
    <w:p w14:paraId="1CD8400A" w14:textId="77777777" w:rsidR="00D960EC" w:rsidRDefault="00D960EC" w:rsidP="00D960EC">
      <w:pPr>
        <w:pStyle w:val="Doc-text2"/>
      </w:pPr>
    </w:p>
    <w:p w14:paraId="1B3FA388" w14:textId="5C7358AB" w:rsidR="00D960EC" w:rsidRDefault="00B83BA5" w:rsidP="00D960EC">
      <w:pPr>
        <w:pStyle w:val="Doc-text2"/>
      </w:pPr>
      <w:r>
        <w:t>After further offline:</w:t>
      </w:r>
    </w:p>
    <w:p w14:paraId="18D42C10" w14:textId="015EE079" w:rsidR="00B83BA5" w:rsidRDefault="00B83BA5" w:rsidP="00D960EC">
      <w:pPr>
        <w:pStyle w:val="Doc-text2"/>
      </w:pPr>
      <w:r>
        <w:lastRenderedPageBreak/>
        <w:t xml:space="preserve">- Huawei </w:t>
      </w:r>
      <w:r w:rsidR="0006117A">
        <w:t>indicates that its more appropriate</w:t>
      </w:r>
      <w:r>
        <w:t xml:space="preserve"> to address this issue by updating 38.300 instead</w:t>
      </w:r>
      <w:r w:rsidR="0006117A">
        <w:t xml:space="preserve"> of updating 37.340</w:t>
      </w:r>
      <w:r>
        <w:t xml:space="preserve">. Ericsson indicates that they are fine with this and suggests </w:t>
      </w:r>
      <w:r w:rsidR="00C6507D">
        <w:t>having</w:t>
      </w:r>
      <w:r>
        <w:t xml:space="preserve"> an </w:t>
      </w:r>
      <w:r w:rsidR="00C6507D">
        <w:t>post meeting email discussion to produce the CRs</w:t>
      </w:r>
      <w:r>
        <w:t>.</w:t>
      </w:r>
    </w:p>
    <w:p w14:paraId="30BEBC30" w14:textId="77777777" w:rsidR="00B83BA5" w:rsidRDefault="00B83BA5" w:rsidP="00D960EC">
      <w:pPr>
        <w:pStyle w:val="Doc-text2"/>
      </w:pPr>
    </w:p>
    <w:p w14:paraId="0B9A2DAB" w14:textId="3A5A8F46" w:rsidR="00B83BA5" w:rsidRDefault="001C72D8" w:rsidP="00B73C6D">
      <w:pPr>
        <w:pStyle w:val="Agreement"/>
      </w:pPr>
      <w:r w:rsidRPr="001C72D8">
        <w:rPr>
          <w:bCs/>
        </w:rPr>
        <w:t>RAN2 to clarify in 38.300 which features apply also to PSCells by changing “PCell” with “SpCell” whe</w:t>
      </w:r>
      <w:r w:rsidR="00A741BA">
        <w:rPr>
          <w:bCs/>
        </w:rPr>
        <w:t>re</w:t>
      </w:r>
      <w:r w:rsidRPr="001C72D8">
        <w:rPr>
          <w:bCs/>
        </w:rPr>
        <w:t xml:space="preserve"> needed</w:t>
      </w:r>
    </w:p>
    <w:p w14:paraId="114C07AF" w14:textId="77777777" w:rsidR="00B83BA5" w:rsidRDefault="00B83BA5" w:rsidP="00D960EC">
      <w:pPr>
        <w:pStyle w:val="Doc-text2"/>
      </w:pPr>
    </w:p>
    <w:p w14:paraId="12A2F8BB" w14:textId="4EE1B965" w:rsidR="00B83BA5" w:rsidRPr="0024140C" w:rsidRDefault="00B83BA5" w:rsidP="00B83BA5">
      <w:pPr>
        <w:pStyle w:val="EmailDiscussion"/>
        <w:rPr>
          <w:rFonts w:eastAsia="Times New Roman"/>
          <w:szCs w:val="20"/>
        </w:rPr>
      </w:pPr>
      <w:bookmarkStart w:id="13" w:name="_Toc191032657"/>
      <w:r w:rsidRPr="0024140C">
        <w:t>[</w:t>
      </w:r>
      <w:r>
        <w:t>Post</w:t>
      </w:r>
      <w:r w:rsidRPr="0024140C">
        <w:t>12</w:t>
      </w:r>
      <w:r>
        <w:t>9</w:t>
      </w:r>
      <w:r w:rsidRPr="0024140C">
        <w:t>][6</w:t>
      </w:r>
      <w:r>
        <w:t>03</w:t>
      </w:r>
      <w:r w:rsidRPr="0024140C">
        <w:t>][</w:t>
      </w:r>
      <w:r>
        <w:t>Maint</w:t>
      </w:r>
      <w:r w:rsidRPr="0024140C">
        <w:t xml:space="preserve">] </w:t>
      </w:r>
      <w:r>
        <w:t>Clarification on support</w:t>
      </w:r>
      <w:r w:rsidR="00E60258">
        <w:t>ed</w:t>
      </w:r>
      <w:r>
        <w:t xml:space="preserve"> </w:t>
      </w:r>
      <w:r w:rsidR="00E60258">
        <w:t xml:space="preserve">features on the </w:t>
      </w:r>
      <w:r>
        <w:t>PSCell</w:t>
      </w:r>
      <w:r w:rsidRPr="0024140C">
        <w:t xml:space="preserve"> (</w:t>
      </w:r>
      <w:r>
        <w:t>Ericsson</w:t>
      </w:r>
      <w:r w:rsidRPr="0024140C">
        <w:t>)</w:t>
      </w:r>
      <w:bookmarkEnd w:id="13"/>
    </w:p>
    <w:p w14:paraId="112CDA93" w14:textId="77777777" w:rsidR="00B83BA5" w:rsidRPr="0024140C" w:rsidRDefault="00B83BA5" w:rsidP="00B83BA5">
      <w:pPr>
        <w:pStyle w:val="EmailDiscussion2"/>
        <w:ind w:left="1619" w:firstLine="0"/>
        <w:rPr>
          <w:rFonts w:eastAsiaTheme="minorEastAsia"/>
          <w:szCs w:val="20"/>
          <w:u w:val="single"/>
        </w:rPr>
      </w:pPr>
      <w:r w:rsidRPr="0024140C">
        <w:rPr>
          <w:u w:val="single"/>
        </w:rPr>
        <w:t>Scope:</w:t>
      </w:r>
    </w:p>
    <w:p w14:paraId="5C168E73" w14:textId="77777777" w:rsidR="00B83BA5" w:rsidRPr="0024140C" w:rsidRDefault="00B83BA5" w:rsidP="00B83BA5">
      <w:pPr>
        <w:pStyle w:val="EmailDiscussion2"/>
        <w:numPr>
          <w:ilvl w:val="2"/>
          <w:numId w:val="3"/>
        </w:numPr>
        <w:tabs>
          <w:tab w:val="clear" w:pos="1622"/>
        </w:tabs>
      </w:pPr>
      <w:r>
        <w:t>P</w:t>
      </w:r>
      <w:r w:rsidRPr="0024140C">
        <w:t>roduce agreeable CRs</w:t>
      </w:r>
    </w:p>
    <w:p w14:paraId="521B68CD" w14:textId="77777777" w:rsidR="00B83BA5" w:rsidRPr="0024140C" w:rsidRDefault="00B83BA5" w:rsidP="00B83BA5">
      <w:pPr>
        <w:pStyle w:val="EmailDiscussion2"/>
        <w:rPr>
          <w:u w:val="single"/>
        </w:rPr>
      </w:pPr>
      <w:r w:rsidRPr="0024140C">
        <w:t xml:space="preserve">      </w:t>
      </w:r>
      <w:r w:rsidRPr="0024140C">
        <w:rPr>
          <w:u w:val="single"/>
        </w:rPr>
        <w:t xml:space="preserve">Intended outcome: </w:t>
      </w:r>
    </w:p>
    <w:p w14:paraId="009056A5" w14:textId="5BE116CE" w:rsidR="00B83BA5" w:rsidRPr="0024140C" w:rsidRDefault="00B83BA5" w:rsidP="00B83BA5">
      <w:pPr>
        <w:pStyle w:val="EmailDiscussion2"/>
        <w:numPr>
          <w:ilvl w:val="2"/>
          <w:numId w:val="21"/>
        </w:numPr>
        <w:tabs>
          <w:tab w:val="clear" w:pos="1622"/>
        </w:tabs>
        <w:ind w:left="1980"/>
      </w:pPr>
      <w:r w:rsidRPr="0024140C">
        <w:t xml:space="preserve">Agreed CRs in </w:t>
      </w:r>
      <w:r w:rsidRPr="00B83BA5">
        <w:t>R2-2501379</w:t>
      </w:r>
      <w:r>
        <w:t xml:space="preserve">, </w:t>
      </w:r>
      <w:r w:rsidRPr="00B83BA5">
        <w:t>R2-25013</w:t>
      </w:r>
      <w:r>
        <w:t xml:space="preserve">80, </w:t>
      </w:r>
      <w:r>
        <w:rPr>
          <w:lang w:eastAsia="zh-CN"/>
        </w:rPr>
        <w:t xml:space="preserve">R2-2501381 and </w:t>
      </w:r>
      <w:r w:rsidRPr="00B83BA5">
        <w:rPr>
          <w:lang w:eastAsia="zh-CN"/>
        </w:rPr>
        <w:t>R2-25013</w:t>
      </w:r>
      <w:r>
        <w:rPr>
          <w:lang w:eastAsia="zh-CN"/>
        </w:rPr>
        <w:t>82</w:t>
      </w:r>
    </w:p>
    <w:p w14:paraId="300E410C" w14:textId="77777777" w:rsidR="00B83BA5" w:rsidRPr="0024140C" w:rsidRDefault="00B83BA5" w:rsidP="00B83BA5">
      <w:pPr>
        <w:pStyle w:val="EmailDiscussion2"/>
        <w:rPr>
          <w:u w:val="single"/>
        </w:rPr>
      </w:pPr>
      <w:r w:rsidRPr="0024140C">
        <w:t>     </w:t>
      </w:r>
      <w:r w:rsidRPr="0024140C">
        <w:rPr>
          <w:u w:val="single"/>
        </w:rPr>
        <w:t xml:space="preserve">Deadline: </w:t>
      </w:r>
    </w:p>
    <w:p w14:paraId="5972CD24" w14:textId="0A4787CD" w:rsidR="00B83BA5" w:rsidRPr="0024140C" w:rsidRDefault="00B83BA5" w:rsidP="00B83BA5">
      <w:pPr>
        <w:pStyle w:val="EmailDiscussion2"/>
        <w:numPr>
          <w:ilvl w:val="2"/>
          <w:numId w:val="21"/>
        </w:numPr>
        <w:tabs>
          <w:tab w:val="clear" w:pos="1622"/>
        </w:tabs>
        <w:ind w:left="1980"/>
      </w:pPr>
      <w:r>
        <w:t>Short</w:t>
      </w:r>
    </w:p>
    <w:p w14:paraId="2CD61810" w14:textId="77777777" w:rsidR="00B83BA5" w:rsidRDefault="00B83BA5" w:rsidP="00D960EC">
      <w:pPr>
        <w:pStyle w:val="Doc-text2"/>
      </w:pPr>
    </w:p>
    <w:p w14:paraId="02BCCBC2" w14:textId="77777777" w:rsidR="00D960EC" w:rsidRPr="00D960EC" w:rsidRDefault="00D960EC" w:rsidP="00D960EC">
      <w:pPr>
        <w:pStyle w:val="Doc-text2"/>
      </w:pPr>
    </w:p>
    <w:p w14:paraId="03005C33" w14:textId="77777777" w:rsidR="004C63E6" w:rsidRPr="00DB2F94" w:rsidRDefault="004C63E6">
      <w:pPr>
        <w:pStyle w:val="Comments"/>
      </w:pPr>
    </w:p>
    <w:p w14:paraId="552B4B5D" w14:textId="77777777" w:rsidR="00F71AF3" w:rsidRPr="00DB2F94" w:rsidRDefault="00B56003">
      <w:pPr>
        <w:pStyle w:val="Heading3"/>
      </w:pPr>
      <w:bookmarkStart w:id="14" w:name="_Toc158241532"/>
      <w:r w:rsidRPr="00DB2F94">
        <w:t>5.1.3</w:t>
      </w:r>
      <w:r w:rsidRPr="00DB2F94">
        <w:tab/>
        <w:t>Control Plane corrections</w:t>
      </w:r>
      <w:bookmarkEnd w:id="14"/>
    </w:p>
    <w:p w14:paraId="395D44ED" w14:textId="77777777" w:rsidR="00F71AF3" w:rsidRPr="00DB2F94" w:rsidRDefault="00B56003">
      <w:pPr>
        <w:pStyle w:val="Heading4"/>
      </w:pPr>
      <w:bookmarkStart w:id="15" w:name="_Toc158241533"/>
      <w:r w:rsidRPr="00DB2F94">
        <w:t>5.1.3.1</w:t>
      </w:r>
      <w:r w:rsidRPr="00DB2F94">
        <w:tab/>
        <w:t>NR RRC</w:t>
      </w:r>
      <w:bookmarkEnd w:id="15"/>
    </w:p>
    <w:p w14:paraId="4A2A0400" w14:textId="77777777" w:rsidR="00F71AF3" w:rsidRDefault="00B56003">
      <w:pPr>
        <w:pStyle w:val="Comments"/>
      </w:pPr>
      <w:r w:rsidRPr="00DB2F94">
        <w:t xml:space="preserve">Corrections to 38331, and related change to other TS if applicable, e.g. 36331, Stage-2 etc. </w:t>
      </w:r>
    </w:p>
    <w:p w14:paraId="41940A3C" w14:textId="77777777" w:rsidR="004C63E6" w:rsidRDefault="004C63E6">
      <w:pPr>
        <w:pStyle w:val="Comments"/>
      </w:pPr>
    </w:p>
    <w:p w14:paraId="4A2F8F05" w14:textId="56DA4B90" w:rsidR="00B44140" w:rsidRDefault="00B44140" w:rsidP="00B44140">
      <w:pPr>
        <w:pStyle w:val="MiniHeading"/>
      </w:pPr>
      <w:r>
        <w:t>RRC delay</w:t>
      </w:r>
    </w:p>
    <w:p w14:paraId="6213B7E1" w14:textId="2FD6455B" w:rsidR="004C63E6" w:rsidRDefault="00000000" w:rsidP="004C63E6">
      <w:pPr>
        <w:pStyle w:val="Doc-title"/>
      </w:pPr>
      <w:hyperlink r:id="rId52" w:history="1">
        <w:r w:rsidR="004C63E6" w:rsidRPr="00B158E0">
          <w:rPr>
            <w:rStyle w:val="Hyperlink"/>
          </w:rPr>
          <w:t>R2-2500713</w:t>
        </w:r>
      </w:hyperlink>
      <w:r w:rsidR="004C63E6">
        <w:tab/>
        <w:t>Clarification on RRC procedure delay for BWP switching</w:t>
      </w:r>
      <w:r w:rsidR="004C63E6">
        <w:tab/>
        <w:t>Samsung</w:t>
      </w:r>
      <w:r w:rsidR="004C63E6">
        <w:tab/>
        <w:t>CR</w:t>
      </w:r>
      <w:r w:rsidR="004C63E6">
        <w:tab/>
        <w:t>Rel-15</w:t>
      </w:r>
      <w:r w:rsidR="004C63E6">
        <w:tab/>
        <w:t>38.331</w:t>
      </w:r>
      <w:r w:rsidR="004C63E6">
        <w:tab/>
        <w:t>15.28.0</w:t>
      </w:r>
      <w:r w:rsidR="004C63E6">
        <w:tab/>
        <w:t>5220</w:t>
      </w:r>
      <w:r w:rsidR="004C63E6">
        <w:tab/>
        <w:t>-</w:t>
      </w:r>
      <w:r w:rsidR="004C63E6">
        <w:tab/>
        <w:t>F</w:t>
      </w:r>
      <w:r w:rsidR="004C63E6">
        <w:tab/>
        <w:t>NR_newRAT-Core</w:t>
      </w:r>
    </w:p>
    <w:p w14:paraId="29820DA1" w14:textId="402AFF5A" w:rsidR="004C63E6" w:rsidRDefault="00000000" w:rsidP="004C63E6">
      <w:pPr>
        <w:pStyle w:val="Doc-title"/>
      </w:pPr>
      <w:hyperlink r:id="rId53" w:history="1">
        <w:r w:rsidR="004C63E6" w:rsidRPr="00B158E0">
          <w:rPr>
            <w:rStyle w:val="Hyperlink"/>
          </w:rPr>
          <w:t>R2-2500786</w:t>
        </w:r>
      </w:hyperlink>
      <w:r w:rsidR="004C63E6">
        <w:tab/>
        <w:t>Clarification on RRC procedure delay for BWP switching</w:t>
      </w:r>
      <w:r w:rsidR="004C63E6">
        <w:tab/>
        <w:t>Samsung</w:t>
      </w:r>
      <w:r w:rsidR="004C63E6">
        <w:tab/>
        <w:t>CR</w:t>
      </w:r>
      <w:r w:rsidR="004C63E6">
        <w:tab/>
        <w:t>Rel-16</w:t>
      </w:r>
      <w:r w:rsidR="004C63E6">
        <w:tab/>
        <w:t>38.331</w:t>
      </w:r>
      <w:r w:rsidR="004C63E6">
        <w:tab/>
        <w:t>16.19.0</w:t>
      </w:r>
      <w:r w:rsidR="004C63E6">
        <w:tab/>
        <w:t>5226</w:t>
      </w:r>
      <w:r w:rsidR="004C63E6">
        <w:tab/>
        <w:t>-</w:t>
      </w:r>
      <w:r w:rsidR="004C63E6">
        <w:tab/>
        <w:t>A</w:t>
      </w:r>
      <w:r w:rsidR="004C63E6">
        <w:tab/>
        <w:t>NR_newRAT-Core</w:t>
      </w:r>
    </w:p>
    <w:p w14:paraId="7D5199A0" w14:textId="26C81D80" w:rsidR="004C63E6" w:rsidRDefault="00000000" w:rsidP="004C63E6">
      <w:pPr>
        <w:pStyle w:val="Doc-title"/>
      </w:pPr>
      <w:hyperlink r:id="rId54" w:history="1">
        <w:r w:rsidR="004C63E6" w:rsidRPr="00B158E0">
          <w:rPr>
            <w:rStyle w:val="Hyperlink"/>
          </w:rPr>
          <w:t>R2-2500787</w:t>
        </w:r>
      </w:hyperlink>
      <w:r w:rsidR="004C63E6">
        <w:tab/>
        <w:t>Clarification on RRC procedure delay for BWP switching</w:t>
      </w:r>
      <w:r w:rsidR="004C63E6">
        <w:tab/>
        <w:t>Samsung</w:t>
      </w:r>
      <w:r w:rsidR="004C63E6">
        <w:tab/>
        <w:t>CR</w:t>
      </w:r>
      <w:r w:rsidR="004C63E6">
        <w:tab/>
        <w:t>Rel-17</w:t>
      </w:r>
      <w:r w:rsidR="004C63E6">
        <w:tab/>
        <w:t>38.331</w:t>
      </w:r>
      <w:r w:rsidR="004C63E6">
        <w:tab/>
        <w:t>17.11.0</w:t>
      </w:r>
      <w:r w:rsidR="004C63E6">
        <w:tab/>
        <w:t>5227</w:t>
      </w:r>
      <w:r w:rsidR="004C63E6">
        <w:tab/>
        <w:t>-</w:t>
      </w:r>
      <w:r w:rsidR="004C63E6">
        <w:tab/>
        <w:t>A</w:t>
      </w:r>
      <w:r w:rsidR="004C63E6">
        <w:tab/>
        <w:t>NR_newRAT-Core</w:t>
      </w:r>
    </w:p>
    <w:p w14:paraId="3E7F7B8C" w14:textId="728AB015" w:rsidR="004C63E6" w:rsidRDefault="00000000" w:rsidP="004C63E6">
      <w:pPr>
        <w:pStyle w:val="Doc-title"/>
      </w:pPr>
      <w:hyperlink r:id="rId55" w:history="1">
        <w:r w:rsidR="004C63E6" w:rsidRPr="00B158E0">
          <w:rPr>
            <w:rStyle w:val="Hyperlink"/>
          </w:rPr>
          <w:t>R2-2500788</w:t>
        </w:r>
      </w:hyperlink>
      <w:r w:rsidR="004C63E6">
        <w:tab/>
        <w:t>Clarification on RRC procedure delay for BWP switching</w:t>
      </w:r>
      <w:r w:rsidR="004C63E6">
        <w:tab/>
        <w:t>Samsung</w:t>
      </w:r>
      <w:r w:rsidR="004C63E6">
        <w:tab/>
        <w:t>CR</w:t>
      </w:r>
      <w:r w:rsidR="004C63E6">
        <w:tab/>
        <w:t>Rel-18</w:t>
      </w:r>
      <w:r w:rsidR="004C63E6">
        <w:tab/>
        <w:t>38.331</w:t>
      </w:r>
      <w:r w:rsidR="004C63E6">
        <w:tab/>
        <w:t>18.4.0</w:t>
      </w:r>
      <w:r w:rsidR="004C63E6">
        <w:tab/>
        <w:t>5228</w:t>
      </w:r>
      <w:r w:rsidR="004C63E6">
        <w:tab/>
        <w:t>-</w:t>
      </w:r>
      <w:r w:rsidR="004C63E6">
        <w:tab/>
        <w:t>A</w:t>
      </w:r>
      <w:r w:rsidR="004C63E6">
        <w:tab/>
        <w:t>NR_newRAT-Core</w:t>
      </w:r>
    </w:p>
    <w:p w14:paraId="0295A62C" w14:textId="77777777" w:rsidR="008F01A6" w:rsidRDefault="008F01A6" w:rsidP="008F01A6">
      <w:pPr>
        <w:pStyle w:val="Doc-text2"/>
      </w:pPr>
    </w:p>
    <w:p w14:paraId="29396D99" w14:textId="6128E4E9" w:rsidR="008F01A6" w:rsidRDefault="008F01A6" w:rsidP="008F01A6">
      <w:pPr>
        <w:pStyle w:val="Doc-text2"/>
      </w:pPr>
      <w:r>
        <w:t>-</w:t>
      </w:r>
      <w:r>
        <w:tab/>
        <w:t>CATT think that RRC only have a general description and there is not a need to be this detailed. Docomo supports the change.</w:t>
      </w:r>
    </w:p>
    <w:p w14:paraId="6A9A20EC" w14:textId="77777777" w:rsidR="008F01A6" w:rsidRDefault="008F01A6" w:rsidP="008F01A6">
      <w:pPr>
        <w:pStyle w:val="Doc-text2"/>
      </w:pPr>
      <w:r>
        <w:t>-</w:t>
      </w:r>
      <w:r>
        <w:tab/>
        <w:t>Docomo wonders why RAN2 specs clarify the RRC processing delay?</w:t>
      </w:r>
    </w:p>
    <w:p w14:paraId="376743EA" w14:textId="25744BCD" w:rsidR="008F01A6" w:rsidRDefault="008F01A6" w:rsidP="008F01A6">
      <w:pPr>
        <w:pStyle w:val="Doc-text2"/>
      </w:pPr>
      <w:r>
        <w:t>-</w:t>
      </w:r>
      <w:r>
        <w:tab/>
        <w:t>ZTE and MediaTek thinks its better if RAN4 clarify their specs instead. Huawei think RAN2 specs should be updated rather than RAN4. Samsung has discussed with their RAN4 colleagues and prefers to change in RAN2.</w:t>
      </w:r>
    </w:p>
    <w:p w14:paraId="116C4E44" w14:textId="78F12C9D" w:rsidR="008F01A6" w:rsidRDefault="008F01A6" w:rsidP="008F01A6">
      <w:pPr>
        <w:pStyle w:val="Doc-text2"/>
      </w:pPr>
      <w:r>
        <w:t>-</w:t>
      </w:r>
      <w:r>
        <w:tab/>
        <w:t>Qualcomm think that we can just remove the sentence. Docomo is OK with this. MediaTek wants to keep the sentence.</w:t>
      </w:r>
    </w:p>
    <w:p w14:paraId="3C5E447B" w14:textId="508D827D" w:rsidR="008F01A6" w:rsidRDefault="008F01A6" w:rsidP="008F01A6">
      <w:pPr>
        <w:pStyle w:val="Agreement"/>
      </w:pPr>
      <w:r>
        <w:t>Not pursued, RAN2 understands that RAN4 may address this if they find suitable.</w:t>
      </w:r>
    </w:p>
    <w:p w14:paraId="52ADA623" w14:textId="77777777" w:rsidR="008F01A6" w:rsidRDefault="008F01A6" w:rsidP="008F01A6">
      <w:pPr>
        <w:pStyle w:val="Doc-text2"/>
      </w:pPr>
    </w:p>
    <w:p w14:paraId="298A6D01" w14:textId="77777777" w:rsidR="008F01A6" w:rsidRDefault="008F01A6" w:rsidP="008F01A6">
      <w:pPr>
        <w:pStyle w:val="Doc-text2"/>
      </w:pPr>
    </w:p>
    <w:p w14:paraId="7BC8E1AB" w14:textId="77777777" w:rsidR="008F01A6" w:rsidRPr="008F01A6" w:rsidRDefault="008F01A6" w:rsidP="008F01A6">
      <w:pPr>
        <w:pStyle w:val="Doc-text2"/>
      </w:pPr>
    </w:p>
    <w:p w14:paraId="02B781B5" w14:textId="22724F37" w:rsidR="000121FB" w:rsidRDefault="000121FB" w:rsidP="000121FB">
      <w:pPr>
        <w:pStyle w:val="MiniHeading"/>
      </w:pPr>
      <w:r>
        <w:t>Sidelink</w:t>
      </w:r>
    </w:p>
    <w:p w14:paraId="6EB0B519" w14:textId="12099408" w:rsidR="009E696E" w:rsidRDefault="00000000" w:rsidP="009E696E">
      <w:pPr>
        <w:pStyle w:val="Doc-title"/>
      </w:pPr>
      <w:hyperlink r:id="rId56" w:history="1">
        <w:r w:rsidR="009E696E" w:rsidRPr="009E696E">
          <w:rPr>
            <w:rStyle w:val="Hyperlink"/>
          </w:rPr>
          <w:t>R2-2500032</w:t>
        </w:r>
      </w:hyperlink>
      <w:r w:rsidR="009E696E">
        <w:tab/>
        <w:t>LS on AdditionalSpectrumEmission in NR SL Pre-configuration (</w:t>
      </w:r>
      <w:hyperlink r:id="rId57" w:history="1">
        <w:r w:rsidR="009E696E" w:rsidRPr="009E696E">
          <w:rPr>
            <w:rStyle w:val="Hyperlink"/>
          </w:rPr>
          <w:t>R4-2418075</w:t>
        </w:r>
      </w:hyperlink>
      <w:r w:rsidR="009E696E">
        <w:t>; contact: LGE)</w:t>
      </w:r>
      <w:r w:rsidR="009E696E">
        <w:tab/>
        <w:t>RAN3</w:t>
      </w:r>
      <w:r w:rsidR="009E696E">
        <w:tab/>
        <w:t>LS in</w:t>
      </w:r>
      <w:r w:rsidR="009E696E">
        <w:tab/>
        <w:t>Rel-18</w:t>
      </w:r>
      <w:r w:rsidR="009E696E">
        <w:tab/>
        <w:t>NR_SL_enh2-Core</w:t>
      </w:r>
      <w:r w:rsidR="009E696E">
        <w:tab/>
        <w:t>To:RAN2</w:t>
      </w:r>
      <w:r w:rsidR="009E696E">
        <w:tab/>
        <w:t>Cc:RAN1</w:t>
      </w:r>
    </w:p>
    <w:p w14:paraId="0C206E4E" w14:textId="77777777" w:rsidR="009E696E" w:rsidRPr="005114C4" w:rsidRDefault="009E696E" w:rsidP="009E696E">
      <w:pPr>
        <w:pStyle w:val="Doc-text2"/>
        <w:rPr>
          <w:i/>
          <w:iCs/>
        </w:rPr>
      </w:pPr>
      <w:r w:rsidRPr="005114C4">
        <w:rPr>
          <w:i/>
          <w:iCs/>
        </w:rPr>
        <w:t>Moved from 7.6</w:t>
      </w:r>
    </w:p>
    <w:p w14:paraId="3BB37D68" w14:textId="3B032537" w:rsidR="004C63E6" w:rsidRDefault="00000000" w:rsidP="004C63E6">
      <w:pPr>
        <w:pStyle w:val="Doc-title"/>
      </w:pPr>
      <w:hyperlink r:id="rId58" w:history="1">
        <w:r w:rsidR="004C63E6" w:rsidRPr="00B158E0">
          <w:rPr>
            <w:rStyle w:val="Hyperlink"/>
          </w:rPr>
          <w:t>R2-2500901</w:t>
        </w:r>
      </w:hyperlink>
      <w:r w:rsidR="004C63E6">
        <w:tab/>
        <w:t>Correction on sidelink RRC specification</w:t>
      </w:r>
      <w:r w:rsidR="004C63E6">
        <w:tab/>
        <w:t>ZTE Corporation, Sanechips</w:t>
      </w:r>
      <w:r w:rsidR="004C63E6">
        <w:tab/>
        <w:t>CR</w:t>
      </w:r>
      <w:r w:rsidR="004C63E6">
        <w:tab/>
        <w:t>Rel-16</w:t>
      </w:r>
      <w:r w:rsidR="004C63E6">
        <w:tab/>
        <w:t>38.331</w:t>
      </w:r>
      <w:r w:rsidR="004C63E6">
        <w:tab/>
        <w:t>16.19.0</w:t>
      </w:r>
      <w:r w:rsidR="004C63E6">
        <w:tab/>
        <w:t>5239</w:t>
      </w:r>
      <w:r w:rsidR="004C63E6">
        <w:tab/>
        <w:t>-</w:t>
      </w:r>
      <w:r w:rsidR="004C63E6">
        <w:tab/>
        <w:t>F</w:t>
      </w:r>
      <w:r w:rsidR="004C63E6">
        <w:tab/>
        <w:t>5G_V2X_NRSL-Core</w:t>
      </w:r>
    </w:p>
    <w:p w14:paraId="6FDEC68F" w14:textId="312CE45D" w:rsidR="004C63E6" w:rsidRDefault="00000000" w:rsidP="004C63E6">
      <w:pPr>
        <w:pStyle w:val="Doc-title"/>
      </w:pPr>
      <w:hyperlink r:id="rId59" w:history="1">
        <w:r w:rsidR="004C63E6" w:rsidRPr="00B158E0">
          <w:rPr>
            <w:rStyle w:val="Hyperlink"/>
          </w:rPr>
          <w:t>R2-2500902</w:t>
        </w:r>
      </w:hyperlink>
      <w:r w:rsidR="004C63E6">
        <w:tab/>
        <w:t>Correction on sidelink RRC specification</w:t>
      </w:r>
      <w:r w:rsidR="004C63E6">
        <w:tab/>
        <w:t>ZTE Corporation, Sanechips</w:t>
      </w:r>
      <w:r w:rsidR="004C63E6">
        <w:tab/>
        <w:t>CR</w:t>
      </w:r>
      <w:r w:rsidR="004C63E6">
        <w:tab/>
        <w:t>Rel-17</w:t>
      </w:r>
      <w:r w:rsidR="004C63E6">
        <w:tab/>
        <w:t>38.331</w:t>
      </w:r>
      <w:r w:rsidR="004C63E6">
        <w:tab/>
        <w:t>17.11.0</w:t>
      </w:r>
      <w:r w:rsidR="004C63E6">
        <w:tab/>
        <w:t>5240</w:t>
      </w:r>
      <w:r w:rsidR="004C63E6">
        <w:tab/>
        <w:t>-</w:t>
      </w:r>
      <w:r w:rsidR="004C63E6">
        <w:tab/>
        <w:t>A</w:t>
      </w:r>
      <w:r w:rsidR="004C63E6">
        <w:tab/>
        <w:t>5G_V2X_NRSL-Core</w:t>
      </w:r>
    </w:p>
    <w:p w14:paraId="50745C9A" w14:textId="6C080335" w:rsidR="004C63E6" w:rsidRDefault="00000000" w:rsidP="004C63E6">
      <w:pPr>
        <w:pStyle w:val="Doc-title"/>
      </w:pPr>
      <w:hyperlink r:id="rId60" w:history="1">
        <w:r w:rsidR="004C63E6" w:rsidRPr="00B158E0">
          <w:rPr>
            <w:rStyle w:val="Hyperlink"/>
          </w:rPr>
          <w:t>R2-2500903</w:t>
        </w:r>
      </w:hyperlink>
      <w:r w:rsidR="004C63E6">
        <w:tab/>
        <w:t>Correction on sidelink RRC specification</w:t>
      </w:r>
      <w:r w:rsidR="004C63E6">
        <w:tab/>
        <w:t>ZTE Corporation, Sanechips</w:t>
      </w:r>
      <w:r w:rsidR="004C63E6">
        <w:tab/>
        <w:t>CR</w:t>
      </w:r>
      <w:r w:rsidR="004C63E6">
        <w:tab/>
        <w:t>Rel-18</w:t>
      </w:r>
      <w:r w:rsidR="004C63E6">
        <w:tab/>
        <w:t>38.331</w:t>
      </w:r>
      <w:r w:rsidR="004C63E6">
        <w:tab/>
        <w:t>18.4.0</w:t>
      </w:r>
      <w:r w:rsidR="004C63E6">
        <w:tab/>
        <w:t>5241</w:t>
      </w:r>
      <w:r w:rsidR="004C63E6">
        <w:tab/>
        <w:t>-</w:t>
      </w:r>
      <w:r w:rsidR="004C63E6">
        <w:tab/>
        <w:t>A</w:t>
      </w:r>
      <w:r w:rsidR="004C63E6">
        <w:tab/>
        <w:t>5G_V2X_NRSL-Core</w:t>
      </w:r>
    </w:p>
    <w:p w14:paraId="1E14E523" w14:textId="77777777" w:rsidR="00036079" w:rsidRDefault="00036079" w:rsidP="00036079">
      <w:pPr>
        <w:pStyle w:val="Doc-text2"/>
      </w:pPr>
    </w:p>
    <w:p w14:paraId="02653050" w14:textId="1E914010" w:rsidR="00036079" w:rsidRDefault="00036079" w:rsidP="00036079">
      <w:pPr>
        <w:pStyle w:val="Doc-text2"/>
      </w:pPr>
      <w:r>
        <w:lastRenderedPageBreak/>
        <w:t>-</w:t>
      </w:r>
      <w:r>
        <w:tab/>
        <w:t>OPPO finds several issues with the CR. And most importantly, OPPO think only the NS-value addition should be done.</w:t>
      </w:r>
    </w:p>
    <w:p w14:paraId="2A55D4E4" w14:textId="77777777" w:rsidR="00036079" w:rsidRDefault="00036079" w:rsidP="00036079">
      <w:pPr>
        <w:pStyle w:val="Doc-text2"/>
      </w:pPr>
    </w:p>
    <w:p w14:paraId="3B86C7A2" w14:textId="0658B898" w:rsidR="00036079" w:rsidRPr="00036079" w:rsidRDefault="00036079" w:rsidP="00036079">
      <w:pPr>
        <w:pStyle w:val="Agreement"/>
      </w:pPr>
      <w:r>
        <w:t>Produce CRs offline to capture the addition of the additionalSpectrumEmission field.</w:t>
      </w:r>
    </w:p>
    <w:p w14:paraId="39475204" w14:textId="77777777" w:rsidR="00036079" w:rsidRDefault="00036079" w:rsidP="00036079">
      <w:pPr>
        <w:pStyle w:val="Doc-text2"/>
      </w:pPr>
    </w:p>
    <w:p w14:paraId="3B265F7A" w14:textId="77777777" w:rsidR="00036079" w:rsidRDefault="00036079" w:rsidP="00036079">
      <w:pPr>
        <w:pStyle w:val="Doc-text2"/>
      </w:pPr>
    </w:p>
    <w:p w14:paraId="2CA71749" w14:textId="4AF69822" w:rsidR="00036079" w:rsidRPr="00F72CDF" w:rsidRDefault="00036079" w:rsidP="00036079">
      <w:pPr>
        <w:pStyle w:val="EmailDiscussion"/>
        <w:rPr>
          <w:rFonts w:eastAsia="Times New Roman"/>
          <w:szCs w:val="20"/>
        </w:rPr>
      </w:pPr>
      <w:bookmarkStart w:id="16" w:name="_Toc191032658"/>
      <w:r w:rsidRPr="00F72CDF">
        <w:t>[AT129][601][Maint] additionalSpectrumEmission for Sidelink (ZTE)</w:t>
      </w:r>
      <w:bookmarkEnd w:id="16"/>
    </w:p>
    <w:p w14:paraId="213508AA" w14:textId="77777777" w:rsidR="00036079" w:rsidRPr="00F72CDF" w:rsidRDefault="00036079" w:rsidP="00036079">
      <w:pPr>
        <w:pStyle w:val="EmailDiscussion2"/>
        <w:ind w:left="1619" w:firstLine="0"/>
        <w:rPr>
          <w:rFonts w:eastAsiaTheme="minorEastAsia"/>
          <w:szCs w:val="20"/>
          <w:u w:val="single"/>
        </w:rPr>
      </w:pPr>
      <w:r w:rsidRPr="00F72CDF">
        <w:rPr>
          <w:u w:val="single"/>
        </w:rPr>
        <w:t>Scope:</w:t>
      </w:r>
    </w:p>
    <w:p w14:paraId="556F61FC" w14:textId="77777777" w:rsidR="00036079" w:rsidRPr="00F72CDF" w:rsidRDefault="00036079" w:rsidP="00036079">
      <w:pPr>
        <w:pStyle w:val="EmailDiscussion2"/>
        <w:numPr>
          <w:ilvl w:val="2"/>
          <w:numId w:val="3"/>
        </w:numPr>
        <w:tabs>
          <w:tab w:val="clear" w:pos="1622"/>
        </w:tabs>
      </w:pPr>
      <w:r w:rsidRPr="00F72CDF">
        <w:t>Produce agreeable CRs</w:t>
      </w:r>
    </w:p>
    <w:p w14:paraId="2D9D9C7C" w14:textId="77777777" w:rsidR="00036079" w:rsidRPr="00F72CDF" w:rsidRDefault="00036079" w:rsidP="00036079">
      <w:pPr>
        <w:pStyle w:val="EmailDiscussion2"/>
        <w:rPr>
          <w:u w:val="single"/>
        </w:rPr>
      </w:pPr>
      <w:r w:rsidRPr="00F72CDF">
        <w:t xml:space="preserve">      </w:t>
      </w:r>
      <w:r w:rsidRPr="00F72CDF">
        <w:rPr>
          <w:u w:val="single"/>
        </w:rPr>
        <w:t xml:space="preserve">Intended outcome: </w:t>
      </w:r>
    </w:p>
    <w:p w14:paraId="12890203" w14:textId="42E8A7BA" w:rsidR="00036079" w:rsidRPr="00F72CDF" w:rsidRDefault="00036079" w:rsidP="00036079">
      <w:pPr>
        <w:pStyle w:val="EmailDiscussion2"/>
        <w:numPr>
          <w:ilvl w:val="2"/>
          <w:numId w:val="21"/>
        </w:numPr>
        <w:tabs>
          <w:tab w:val="clear" w:pos="1622"/>
        </w:tabs>
        <w:ind w:left="1980"/>
      </w:pPr>
      <w:r w:rsidRPr="00F72CDF">
        <w:t xml:space="preserve">Agreed CRs in R2-2501351, R2-2501352, </w:t>
      </w:r>
      <w:r w:rsidRPr="00F72CDF">
        <w:rPr>
          <w:lang w:eastAsia="zh-CN"/>
        </w:rPr>
        <w:t xml:space="preserve">R2-2501353 </w:t>
      </w:r>
      <w:r w:rsidRPr="00F72CDF">
        <w:t>(ZTE)</w:t>
      </w:r>
    </w:p>
    <w:p w14:paraId="175FEC68" w14:textId="77777777" w:rsidR="00036079" w:rsidRPr="00F72CDF" w:rsidRDefault="00036079" w:rsidP="00036079">
      <w:pPr>
        <w:pStyle w:val="EmailDiscussion2"/>
        <w:rPr>
          <w:u w:val="single"/>
        </w:rPr>
      </w:pPr>
      <w:r w:rsidRPr="00F72CDF">
        <w:t>     </w:t>
      </w:r>
      <w:r w:rsidRPr="00F72CDF">
        <w:rPr>
          <w:u w:val="single"/>
        </w:rPr>
        <w:t xml:space="preserve">Deadline: </w:t>
      </w:r>
    </w:p>
    <w:p w14:paraId="37D4F6EE" w14:textId="3A67D1F2" w:rsidR="00036079" w:rsidRPr="00F72CDF" w:rsidRDefault="00036079" w:rsidP="00036079">
      <w:pPr>
        <w:pStyle w:val="EmailDiscussion2"/>
        <w:numPr>
          <w:ilvl w:val="2"/>
          <w:numId w:val="21"/>
        </w:numPr>
        <w:tabs>
          <w:tab w:val="clear" w:pos="1622"/>
        </w:tabs>
        <w:ind w:left="1980"/>
      </w:pPr>
      <w:r w:rsidRPr="00F72CDF">
        <w:t>Wednesday 17:00. The intention is to agree the CRs over email.</w:t>
      </w:r>
    </w:p>
    <w:p w14:paraId="25F601D6" w14:textId="77777777" w:rsidR="00CD4150" w:rsidRDefault="00CD4150" w:rsidP="000121FB">
      <w:pPr>
        <w:pStyle w:val="MiniHeading"/>
      </w:pPr>
    </w:p>
    <w:p w14:paraId="158275F5" w14:textId="147BB6F1" w:rsidR="00CD4150" w:rsidRDefault="00CD4150" w:rsidP="00CD4150">
      <w:pPr>
        <w:pStyle w:val="Doc-text2"/>
      </w:pPr>
      <w:r>
        <w:t>-</w:t>
      </w:r>
      <w:r>
        <w:tab/>
        <w:t>After the offline discussion, ZTE suggests that we send an LS to RAN4</w:t>
      </w:r>
      <w:r w:rsidR="0083493B">
        <w:t xml:space="preserve"> to ask if we should capture both SIB and in dedicated signalling.</w:t>
      </w:r>
    </w:p>
    <w:p w14:paraId="4156E1ED" w14:textId="77777777" w:rsidR="0083493B" w:rsidRDefault="0083493B" w:rsidP="00CD4150">
      <w:pPr>
        <w:pStyle w:val="Doc-text2"/>
      </w:pPr>
    </w:p>
    <w:p w14:paraId="7AA1F252" w14:textId="7ED250B8" w:rsidR="0083493B" w:rsidRDefault="0083493B" w:rsidP="0083493B">
      <w:pPr>
        <w:pStyle w:val="Agreement"/>
      </w:pPr>
      <w:bookmarkStart w:id="17" w:name="_Hlk190943264"/>
      <w:r>
        <w:t>Send an LS to RAN4 to ask if RAN4 thinks that the new NS value signalling should be signalled both in SIB and in dedicated signalling</w:t>
      </w:r>
      <w:r w:rsidR="00E86FAD">
        <w:t>. And ask that, if the answer is no, what is the reason for this.</w:t>
      </w:r>
    </w:p>
    <w:p w14:paraId="22A128E0" w14:textId="77777777" w:rsidR="00B345DE" w:rsidRDefault="00B345DE" w:rsidP="00CD4150">
      <w:pPr>
        <w:pStyle w:val="Doc-text2"/>
      </w:pPr>
    </w:p>
    <w:p w14:paraId="4B2DF89E" w14:textId="77777777" w:rsidR="00CD4150" w:rsidRDefault="00CD4150" w:rsidP="00CD4150">
      <w:pPr>
        <w:pStyle w:val="Doc-text2"/>
      </w:pPr>
    </w:p>
    <w:p w14:paraId="380C94DC" w14:textId="7CB24364" w:rsidR="00B345DE" w:rsidRPr="00B42E4F" w:rsidRDefault="00B345DE" w:rsidP="00B345DE">
      <w:pPr>
        <w:pStyle w:val="EmailDiscussion"/>
        <w:rPr>
          <w:rFonts w:eastAsia="Times New Roman"/>
          <w:szCs w:val="20"/>
        </w:rPr>
      </w:pPr>
      <w:bookmarkStart w:id="18" w:name="_Toc191032659"/>
      <w:bookmarkStart w:id="19" w:name="_Hlk190943230"/>
      <w:r w:rsidRPr="00B42E4F">
        <w:t>[</w:t>
      </w:r>
      <w:r w:rsidR="0083493B" w:rsidRPr="00B42E4F">
        <w:t>AT</w:t>
      </w:r>
      <w:r w:rsidRPr="00B42E4F">
        <w:t>129][6</w:t>
      </w:r>
      <w:r w:rsidR="00D23F19" w:rsidRPr="00B42E4F">
        <w:t>10</w:t>
      </w:r>
      <w:r w:rsidRPr="00B42E4F">
        <w:t xml:space="preserve">][Maint] </w:t>
      </w:r>
      <w:r w:rsidR="006C1825" w:rsidRPr="00B42E4F">
        <w:t>LS to RAN4 on additionalSpectrumEmission for Sidelink</w:t>
      </w:r>
      <w:r w:rsidRPr="00B42E4F">
        <w:t xml:space="preserve"> (ZTE)</w:t>
      </w:r>
      <w:bookmarkEnd w:id="18"/>
    </w:p>
    <w:p w14:paraId="55B78E91" w14:textId="77777777" w:rsidR="00B345DE" w:rsidRPr="00B42E4F" w:rsidRDefault="00B345DE" w:rsidP="00B345DE">
      <w:pPr>
        <w:pStyle w:val="EmailDiscussion2"/>
        <w:ind w:left="1619" w:firstLine="0"/>
        <w:rPr>
          <w:rFonts w:eastAsiaTheme="minorEastAsia"/>
          <w:szCs w:val="20"/>
          <w:u w:val="single"/>
        </w:rPr>
      </w:pPr>
      <w:r w:rsidRPr="00B42E4F">
        <w:rPr>
          <w:u w:val="single"/>
        </w:rPr>
        <w:t>Scope:</w:t>
      </w:r>
    </w:p>
    <w:p w14:paraId="46DE6D05" w14:textId="77777777" w:rsidR="00B345DE" w:rsidRPr="00B42E4F" w:rsidRDefault="00B345DE" w:rsidP="00B345DE">
      <w:pPr>
        <w:pStyle w:val="EmailDiscussion2"/>
        <w:numPr>
          <w:ilvl w:val="2"/>
          <w:numId w:val="3"/>
        </w:numPr>
        <w:tabs>
          <w:tab w:val="clear" w:pos="1622"/>
        </w:tabs>
      </w:pPr>
      <w:r w:rsidRPr="00B42E4F">
        <w:t>Produce approvable LS</w:t>
      </w:r>
    </w:p>
    <w:p w14:paraId="5E092458" w14:textId="77777777" w:rsidR="00B345DE" w:rsidRPr="00B42E4F" w:rsidRDefault="00B345DE" w:rsidP="00B345DE">
      <w:pPr>
        <w:pStyle w:val="EmailDiscussion2"/>
        <w:rPr>
          <w:u w:val="single"/>
        </w:rPr>
      </w:pPr>
      <w:r w:rsidRPr="00B42E4F">
        <w:t xml:space="preserve">      </w:t>
      </w:r>
      <w:r w:rsidRPr="00B42E4F">
        <w:rPr>
          <w:u w:val="single"/>
        </w:rPr>
        <w:t xml:space="preserve">Intended outcome: </w:t>
      </w:r>
    </w:p>
    <w:p w14:paraId="424259AA" w14:textId="637C1C81" w:rsidR="00B345DE" w:rsidRPr="00B42E4F" w:rsidRDefault="00B345DE" w:rsidP="00B345DE">
      <w:pPr>
        <w:pStyle w:val="EmailDiscussion2"/>
        <w:numPr>
          <w:ilvl w:val="2"/>
          <w:numId w:val="21"/>
        </w:numPr>
        <w:tabs>
          <w:tab w:val="clear" w:pos="1622"/>
        </w:tabs>
        <w:ind w:left="1980"/>
      </w:pPr>
      <w:r w:rsidRPr="00B42E4F">
        <w:t xml:space="preserve">Approved LS in </w:t>
      </w:r>
      <w:r w:rsidR="006C1825" w:rsidRPr="00B42E4F">
        <w:rPr>
          <w:lang w:eastAsia="zh-CN"/>
        </w:rPr>
        <w:t>R2-2501383</w:t>
      </w:r>
    </w:p>
    <w:p w14:paraId="0676A228" w14:textId="77777777" w:rsidR="00B345DE" w:rsidRPr="00B42E4F" w:rsidRDefault="00B345DE" w:rsidP="00B345DE">
      <w:pPr>
        <w:pStyle w:val="EmailDiscussion2"/>
        <w:rPr>
          <w:u w:val="single"/>
        </w:rPr>
      </w:pPr>
      <w:r w:rsidRPr="00B42E4F">
        <w:t>     </w:t>
      </w:r>
      <w:r w:rsidRPr="00B42E4F">
        <w:rPr>
          <w:u w:val="single"/>
        </w:rPr>
        <w:t xml:space="preserve">Deadline: </w:t>
      </w:r>
    </w:p>
    <w:p w14:paraId="3EF74F68" w14:textId="6A9D1317" w:rsidR="00B345DE" w:rsidRPr="00B42E4F" w:rsidRDefault="00E86FAD" w:rsidP="00B345DE">
      <w:pPr>
        <w:pStyle w:val="EmailDiscussion2"/>
        <w:numPr>
          <w:ilvl w:val="2"/>
          <w:numId w:val="21"/>
        </w:numPr>
        <w:tabs>
          <w:tab w:val="clear" w:pos="1622"/>
        </w:tabs>
        <w:ind w:left="1980"/>
      </w:pPr>
      <w:r w:rsidRPr="00B42E4F">
        <w:t>Friday noon</w:t>
      </w:r>
    </w:p>
    <w:bookmarkEnd w:id="17"/>
    <w:bookmarkEnd w:id="19"/>
    <w:p w14:paraId="63A5CC8B" w14:textId="77777777" w:rsidR="00CD4150" w:rsidRDefault="00CD4150" w:rsidP="00CD4150">
      <w:pPr>
        <w:pStyle w:val="Doc-text2"/>
      </w:pPr>
    </w:p>
    <w:p w14:paraId="5373C30E" w14:textId="5298A450" w:rsidR="00CD4150" w:rsidRDefault="0038140B" w:rsidP="0038140B">
      <w:pPr>
        <w:pStyle w:val="Doc-text2"/>
        <w:ind w:left="0" w:firstLine="0"/>
      </w:pPr>
      <w:r w:rsidRPr="0038140B">
        <w:rPr>
          <w:rFonts w:hint="eastAsia"/>
        </w:rPr>
        <w:t>R2-2501383</w:t>
      </w:r>
      <w:r>
        <w:tab/>
      </w:r>
      <w:r w:rsidRPr="0038140B">
        <w:t>Reply LS on AdditionalSpectrumEmission</w:t>
      </w:r>
      <w:r>
        <w:tab/>
        <w:t>RAN2</w:t>
      </w:r>
    </w:p>
    <w:p w14:paraId="0C5B7545" w14:textId="52549B95" w:rsidR="0038140B" w:rsidRDefault="0038140B" w:rsidP="0038140B">
      <w:pPr>
        <w:pStyle w:val="Agreement"/>
      </w:pPr>
      <w:r>
        <w:t>Approved</w:t>
      </w:r>
    </w:p>
    <w:p w14:paraId="6E50315C" w14:textId="77777777" w:rsidR="00CD4150" w:rsidRPr="00C92A4F" w:rsidRDefault="00CD4150" w:rsidP="000121FB">
      <w:pPr>
        <w:pStyle w:val="MiniHeading"/>
        <w:rPr>
          <w:lang w:val="sv-SE"/>
        </w:rPr>
      </w:pPr>
    </w:p>
    <w:p w14:paraId="4D12BDA7" w14:textId="77777777" w:rsidR="00CD4150" w:rsidRDefault="00CD4150" w:rsidP="00BA75B8">
      <w:pPr>
        <w:pStyle w:val="MiniHeading"/>
        <w:tabs>
          <w:tab w:val="left" w:pos="4111"/>
        </w:tabs>
      </w:pPr>
    </w:p>
    <w:p w14:paraId="17056E3C" w14:textId="69B12CDB" w:rsidR="000121FB" w:rsidRPr="000121FB" w:rsidRDefault="000121FB" w:rsidP="000121FB">
      <w:pPr>
        <w:pStyle w:val="MiniHeading"/>
      </w:pPr>
      <w:r w:rsidRPr="000121FB">
        <w:t>SIB6/7/8</w:t>
      </w:r>
    </w:p>
    <w:p w14:paraId="1B115524" w14:textId="4928CF52" w:rsidR="004C63E6" w:rsidRDefault="00000000" w:rsidP="004C63E6">
      <w:pPr>
        <w:pStyle w:val="Doc-title"/>
      </w:pPr>
      <w:hyperlink r:id="rId61" w:history="1">
        <w:r w:rsidR="004C63E6" w:rsidRPr="00B158E0">
          <w:rPr>
            <w:rStyle w:val="Hyperlink"/>
          </w:rPr>
          <w:t>R2-2501098</w:t>
        </w:r>
      </w:hyperlink>
      <w:r w:rsidR="004C63E6">
        <w:tab/>
        <w:t>Discussion on change of si-SchedulingInfo for SIB6, SIB7 and SIB8</w:t>
      </w:r>
      <w:r w:rsidR="004C63E6">
        <w:tab/>
        <w:t>vivo</w:t>
      </w:r>
      <w:r w:rsidR="004C63E6">
        <w:tab/>
        <w:t>discussion</w:t>
      </w:r>
      <w:r w:rsidR="004C63E6">
        <w:tab/>
        <w:t>Rel-15</w:t>
      </w:r>
    </w:p>
    <w:p w14:paraId="275A5778" w14:textId="7E9A1F50" w:rsidR="00EF1A39" w:rsidRDefault="00EF1A39" w:rsidP="00EF1A39">
      <w:pPr>
        <w:pStyle w:val="Doc-text2"/>
      </w:pPr>
      <w:r w:rsidRPr="00EF1A39">
        <w:t>Proposal 1: RAN2 to agree that the change of the scheduling information of SIB6/7/8 in SIB1 should not result in system information change notification.</w:t>
      </w:r>
    </w:p>
    <w:p w14:paraId="7A2B1C09" w14:textId="77777777" w:rsidR="00EF1A39" w:rsidRDefault="00EF1A39" w:rsidP="00EF1A39">
      <w:pPr>
        <w:pStyle w:val="Doc-text2"/>
      </w:pPr>
    </w:p>
    <w:p w14:paraId="327DD6D0" w14:textId="49D5E122" w:rsidR="00EF1A39" w:rsidRDefault="00EF1A39" w:rsidP="00EF1A39">
      <w:pPr>
        <w:pStyle w:val="Doc-text2"/>
        <w:rPr>
          <w:lang w:val="sv-SE"/>
        </w:rPr>
      </w:pPr>
      <w:r>
        <w:rPr>
          <w:lang w:val="sv-SE"/>
        </w:rPr>
        <w:t>-</w:t>
      </w:r>
      <w:r>
        <w:rPr>
          <w:lang w:val="sv-SE"/>
        </w:rPr>
        <w:tab/>
        <w:t>ZTE does not think there should be such a limitation. Docomo is concerns and think that it would have negative impact on the end users. Further, Docomo think this is a rare case and hence not critical to optimize UE power saving here. Qualcomm is also not happy with this proposal and think that the NW should notify the UE also in case of update of SIB6/7/8. Vivo think that the UE acuires SI based on the short message. Zte has concern that this could case the UE to miss SIs. Docomo agrees with ZTE that safety is more important thatn the little power saving the Uecould get from the proposal. Ericsson agrees with the majority of the companies.</w:t>
      </w:r>
    </w:p>
    <w:p w14:paraId="5A4D73F0" w14:textId="77777777" w:rsidR="00EF1A39" w:rsidRDefault="00EF1A39" w:rsidP="00EF1A39">
      <w:pPr>
        <w:pStyle w:val="Doc-text2"/>
        <w:rPr>
          <w:lang w:val="sv-SE"/>
        </w:rPr>
      </w:pPr>
    </w:p>
    <w:p w14:paraId="1BF09CF1" w14:textId="5718CF0B" w:rsidR="00EF1A39" w:rsidRDefault="00EF1A39" w:rsidP="00EF1A39">
      <w:pPr>
        <w:pStyle w:val="Agreement"/>
        <w:rPr>
          <w:lang w:val="sv-SE"/>
        </w:rPr>
      </w:pPr>
      <w:r>
        <w:rPr>
          <w:lang w:val="sv-SE"/>
        </w:rPr>
        <w:t>Noted</w:t>
      </w:r>
    </w:p>
    <w:p w14:paraId="0C3FE9AE" w14:textId="77777777" w:rsidR="00EF1A39" w:rsidRPr="00EF1A39" w:rsidRDefault="00EF1A39" w:rsidP="00EF1A39">
      <w:pPr>
        <w:pStyle w:val="Doc-text2"/>
        <w:rPr>
          <w:lang w:val="sv-SE"/>
        </w:rPr>
      </w:pPr>
    </w:p>
    <w:p w14:paraId="06524F74" w14:textId="77777777" w:rsidR="00EF1A39" w:rsidRPr="00EF1A39" w:rsidRDefault="00EF1A39" w:rsidP="00EF1A39">
      <w:pPr>
        <w:pStyle w:val="Doc-text2"/>
      </w:pPr>
    </w:p>
    <w:p w14:paraId="02FC0DB7" w14:textId="39BDBDDF" w:rsidR="004C63E6" w:rsidRDefault="00000000" w:rsidP="004C63E6">
      <w:pPr>
        <w:pStyle w:val="Doc-title"/>
      </w:pPr>
      <w:hyperlink r:id="rId62" w:history="1">
        <w:r w:rsidR="004C63E6" w:rsidRPr="00B158E0">
          <w:rPr>
            <w:rStyle w:val="Hyperlink"/>
          </w:rPr>
          <w:t>R2-2501099</w:t>
        </w:r>
      </w:hyperlink>
      <w:r w:rsidR="004C63E6">
        <w:tab/>
        <w:t>Clarification on change of si-SchedulingInfo for SIB6, SIB7 and SIB8 (R15)</w:t>
      </w:r>
      <w:r w:rsidR="004C63E6">
        <w:tab/>
        <w:t>vivo</w:t>
      </w:r>
      <w:r w:rsidR="004C63E6">
        <w:tab/>
        <w:t>CR</w:t>
      </w:r>
      <w:r w:rsidR="004C63E6">
        <w:tab/>
        <w:t>Rel-15</w:t>
      </w:r>
      <w:r w:rsidR="004C63E6">
        <w:tab/>
        <w:t>38.331</w:t>
      </w:r>
      <w:r w:rsidR="004C63E6">
        <w:tab/>
        <w:t>15.28.0</w:t>
      </w:r>
      <w:r w:rsidR="004C63E6">
        <w:tab/>
        <w:t>5256</w:t>
      </w:r>
      <w:r w:rsidR="004C63E6">
        <w:tab/>
        <w:t>-</w:t>
      </w:r>
      <w:r w:rsidR="004C63E6">
        <w:tab/>
        <w:t>F</w:t>
      </w:r>
      <w:r w:rsidR="004C63E6">
        <w:tab/>
        <w:t>NR_newRAT-Core</w:t>
      </w:r>
    </w:p>
    <w:p w14:paraId="1AA6CB79" w14:textId="205CF3FC" w:rsidR="004C63E6" w:rsidRDefault="00000000" w:rsidP="004C63E6">
      <w:pPr>
        <w:pStyle w:val="Doc-title"/>
      </w:pPr>
      <w:hyperlink r:id="rId63" w:history="1">
        <w:r w:rsidR="004C63E6" w:rsidRPr="00B158E0">
          <w:rPr>
            <w:rStyle w:val="Hyperlink"/>
          </w:rPr>
          <w:t>R2-2501100</w:t>
        </w:r>
      </w:hyperlink>
      <w:r w:rsidR="004C63E6">
        <w:tab/>
        <w:t>Clarification on change of si-SchedulingInfo for SIB6, SIB7 and SIB8 (R16)</w:t>
      </w:r>
      <w:r w:rsidR="004C63E6">
        <w:tab/>
        <w:t>vivo</w:t>
      </w:r>
      <w:r w:rsidR="004C63E6">
        <w:tab/>
        <w:t>CR</w:t>
      </w:r>
      <w:r w:rsidR="004C63E6">
        <w:tab/>
        <w:t>Rel-16</w:t>
      </w:r>
      <w:r w:rsidR="004C63E6">
        <w:tab/>
        <w:t>38.331</w:t>
      </w:r>
      <w:r w:rsidR="004C63E6">
        <w:tab/>
        <w:t>16.19.0</w:t>
      </w:r>
      <w:r w:rsidR="004C63E6">
        <w:tab/>
        <w:t>5257</w:t>
      </w:r>
      <w:r w:rsidR="004C63E6">
        <w:tab/>
        <w:t>-</w:t>
      </w:r>
      <w:r w:rsidR="004C63E6">
        <w:tab/>
        <w:t>A</w:t>
      </w:r>
      <w:r w:rsidR="004C63E6">
        <w:tab/>
        <w:t>NR_newRAT-Core</w:t>
      </w:r>
    </w:p>
    <w:p w14:paraId="0BD897F6" w14:textId="4ABAADA5" w:rsidR="004C63E6" w:rsidRDefault="00000000" w:rsidP="004C63E6">
      <w:pPr>
        <w:pStyle w:val="Doc-title"/>
      </w:pPr>
      <w:hyperlink r:id="rId64" w:history="1">
        <w:r w:rsidR="004C63E6" w:rsidRPr="00B158E0">
          <w:rPr>
            <w:rStyle w:val="Hyperlink"/>
          </w:rPr>
          <w:t>R2-2501101</w:t>
        </w:r>
      </w:hyperlink>
      <w:r w:rsidR="004C63E6">
        <w:tab/>
        <w:t>Clarification on change of si-SchedulingInfo for SIB6, SIB7 and SIB8 (R17)</w:t>
      </w:r>
      <w:r w:rsidR="004C63E6">
        <w:tab/>
        <w:t>vivo</w:t>
      </w:r>
      <w:r w:rsidR="004C63E6">
        <w:tab/>
        <w:t>CR</w:t>
      </w:r>
      <w:r w:rsidR="004C63E6">
        <w:tab/>
        <w:t>Rel-17</w:t>
      </w:r>
      <w:r w:rsidR="004C63E6">
        <w:tab/>
        <w:t>38.331</w:t>
      </w:r>
      <w:r w:rsidR="004C63E6">
        <w:tab/>
        <w:t>17.11.0</w:t>
      </w:r>
      <w:r w:rsidR="004C63E6">
        <w:tab/>
        <w:t>5258</w:t>
      </w:r>
      <w:r w:rsidR="004C63E6">
        <w:tab/>
        <w:t>-</w:t>
      </w:r>
      <w:r w:rsidR="004C63E6">
        <w:tab/>
        <w:t>A</w:t>
      </w:r>
      <w:r w:rsidR="004C63E6">
        <w:tab/>
        <w:t>NR_newRAT-Core</w:t>
      </w:r>
    </w:p>
    <w:p w14:paraId="0F4A68ED" w14:textId="0B2EE94F" w:rsidR="004C63E6" w:rsidRDefault="00000000" w:rsidP="004C63E6">
      <w:pPr>
        <w:pStyle w:val="Doc-title"/>
      </w:pPr>
      <w:hyperlink r:id="rId65" w:history="1">
        <w:r w:rsidR="004C63E6" w:rsidRPr="00B158E0">
          <w:rPr>
            <w:rStyle w:val="Hyperlink"/>
          </w:rPr>
          <w:t>R2-2501102</w:t>
        </w:r>
      </w:hyperlink>
      <w:r w:rsidR="004C63E6">
        <w:tab/>
        <w:t>Clarification on change of si-SchedulingInfo for SIB6, SIB7 and SIB8 (R18)</w:t>
      </w:r>
      <w:r w:rsidR="004C63E6">
        <w:tab/>
        <w:t>vivo</w:t>
      </w:r>
      <w:r w:rsidR="004C63E6">
        <w:tab/>
        <w:t>CR</w:t>
      </w:r>
      <w:r w:rsidR="004C63E6">
        <w:tab/>
        <w:t>Rel-18</w:t>
      </w:r>
      <w:r w:rsidR="004C63E6">
        <w:tab/>
        <w:t>38.331</w:t>
      </w:r>
      <w:r w:rsidR="004C63E6">
        <w:tab/>
        <w:t>18.4.0</w:t>
      </w:r>
      <w:r w:rsidR="004C63E6">
        <w:tab/>
        <w:t>5259</w:t>
      </w:r>
      <w:r w:rsidR="004C63E6">
        <w:tab/>
        <w:t>-</w:t>
      </w:r>
      <w:r w:rsidR="004C63E6">
        <w:tab/>
        <w:t>A</w:t>
      </w:r>
      <w:r w:rsidR="004C63E6">
        <w:tab/>
        <w:t>NR_newRAT-Core</w:t>
      </w:r>
    </w:p>
    <w:p w14:paraId="3E80E069" w14:textId="77777777" w:rsidR="00EF1A39" w:rsidRDefault="00EF1A39" w:rsidP="00EF1A39">
      <w:pPr>
        <w:pStyle w:val="Doc-text2"/>
      </w:pPr>
    </w:p>
    <w:p w14:paraId="0903B016" w14:textId="34E59071" w:rsidR="00EF1A39" w:rsidRPr="00EF1A39" w:rsidRDefault="00EF1A39" w:rsidP="00EF1A39">
      <w:pPr>
        <w:pStyle w:val="Agreement"/>
      </w:pPr>
      <w:r>
        <w:t>Not pursued</w:t>
      </w:r>
    </w:p>
    <w:p w14:paraId="6EA4D37F" w14:textId="77777777" w:rsidR="004C63E6" w:rsidRPr="00DB2F94" w:rsidRDefault="004C63E6">
      <w:pPr>
        <w:pStyle w:val="Comments"/>
      </w:pPr>
    </w:p>
    <w:p w14:paraId="48E84DEA" w14:textId="4F279A3E" w:rsidR="00F71AF3" w:rsidRPr="00DB2F94" w:rsidRDefault="00B56003">
      <w:pPr>
        <w:pStyle w:val="Heading4"/>
        <w:rPr>
          <w:lang w:val="fr-FR"/>
        </w:rPr>
      </w:pPr>
      <w:bookmarkStart w:id="20" w:name="_Toc158241534"/>
      <w:r w:rsidRPr="00DB2F94">
        <w:rPr>
          <w:lang w:val="fr-FR"/>
        </w:rPr>
        <w:t>5.1.3.2</w:t>
      </w:r>
      <w:r w:rsidRPr="00DB2F94">
        <w:rPr>
          <w:lang w:val="fr-FR"/>
        </w:rPr>
        <w:tab/>
        <w:t>UE capabilities</w:t>
      </w:r>
      <w:bookmarkEnd w:id="20"/>
    </w:p>
    <w:p w14:paraId="1301E2A7" w14:textId="77777777" w:rsidR="00F71AF3" w:rsidRDefault="00B56003">
      <w:pPr>
        <w:pStyle w:val="Comments"/>
        <w:rPr>
          <w:lang w:val="fr-FR"/>
        </w:rPr>
      </w:pPr>
      <w:r w:rsidRPr="00DB2F94">
        <w:rPr>
          <w:lang w:val="fr-FR"/>
        </w:rPr>
        <w:t>UE cap corrections 38306, 38331</w:t>
      </w:r>
    </w:p>
    <w:p w14:paraId="26A7FBA7" w14:textId="77777777" w:rsidR="004C63E6" w:rsidRDefault="004C63E6">
      <w:pPr>
        <w:pStyle w:val="Comments"/>
        <w:rPr>
          <w:lang w:val="fr-FR"/>
        </w:rPr>
      </w:pPr>
    </w:p>
    <w:p w14:paraId="04B87085" w14:textId="50B00BCF" w:rsidR="002B2B95" w:rsidRDefault="002B2B95" w:rsidP="002B2B95">
      <w:pPr>
        <w:pStyle w:val="MiniHeading"/>
      </w:pPr>
      <w:r>
        <w:t>IAB</w:t>
      </w:r>
    </w:p>
    <w:p w14:paraId="6005C0AB" w14:textId="5ADDA965" w:rsidR="004C63E6" w:rsidRDefault="00000000" w:rsidP="004C63E6">
      <w:pPr>
        <w:pStyle w:val="Doc-title"/>
      </w:pPr>
      <w:hyperlink r:id="rId66" w:history="1">
        <w:r w:rsidR="004C63E6" w:rsidRPr="00B158E0">
          <w:rPr>
            <w:rStyle w:val="Hyperlink"/>
          </w:rPr>
          <w:t>R2-2500445</w:t>
        </w:r>
      </w:hyperlink>
      <w:r w:rsidR="004C63E6">
        <w:tab/>
        <w:t>Correction on the mandatory features for IAB-MT</w:t>
      </w:r>
      <w:r w:rsidR="004C63E6">
        <w:tab/>
        <w:t>ZTE Corporation, Sanechips, Qualcomm, Ericsson, Xiaomi, Samsung</w:t>
      </w:r>
      <w:r w:rsidR="004C63E6">
        <w:tab/>
        <w:t>CR</w:t>
      </w:r>
      <w:r w:rsidR="004C63E6">
        <w:tab/>
        <w:t>Rel-16</w:t>
      </w:r>
      <w:r w:rsidR="004C63E6">
        <w:tab/>
        <w:t>38.306</w:t>
      </w:r>
      <w:r w:rsidR="004C63E6">
        <w:tab/>
        <w:t>16.19.0</w:t>
      </w:r>
      <w:r w:rsidR="004C63E6">
        <w:tab/>
        <w:t>1226</w:t>
      </w:r>
      <w:r w:rsidR="004C63E6">
        <w:tab/>
        <w:t>-</w:t>
      </w:r>
      <w:r w:rsidR="004C63E6">
        <w:tab/>
        <w:t>F</w:t>
      </w:r>
      <w:r w:rsidR="004C63E6">
        <w:tab/>
        <w:t>NR_IAB-Core</w:t>
      </w:r>
    </w:p>
    <w:p w14:paraId="57BD4280" w14:textId="29F0F5BA" w:rsidR="004C63E6" w:rsidRDefault="00000000" w:rsidP="004C63E6">
      <w:pPr>
        <w:pStyle w:val="Doc-title"/>
      </w:pPr>
      <w:hyperlink r:id="rId67" w:history="1">
        <w:r w:rsidR="004C63E6" w:rsidRPr="00B158E0">
          <w:rPr>
            <w:rStyle w:val="Hyperlink"/>
          </w:rPr>
          <w:t>R2-2500446</w:t>
        </w:r>
      </w:hyperlink>
      <w:r w:rsidR="004C63E6">
        <w:tab/>
        <w:t>Correction on the mandatory features for IAB-MT</w:t>
      </w:r>
      <w:r w:rsidR="004C63E6">
        <w:tab/>
        <w:t>ZTE Corporation, Sanechips, Qualcomm, Ericsson, Xiaomi, Samsung</w:t>
      </w:r>
      <w:r w:rsidR="004C63E6">
        <w:tab/>
        <w:t>CR</w:t>
      </w:r>
      <w:r w:rsidR="004C63E6">
        <w:tab/>
        <w:t>Rel-17</w:t>
      </w:r>
      <w:r w:rsidR="004C63E6">
        <w:tab/>
        <w:t>38.306</w:t>
      </w:r>
      <w:r w:rsidR="004C63E6">
        <w:tab/>
        <w:t>17.11.0</w:t>
      </w:r>
      <w:r w:rsidR="004C63E6">
        <w:tab/>
        <w:t>1227</w:t>
      </w:r>
      <w:r w:rsidR="004C63E6">
        <w:tab/>
        <w:t>-</w:t>
      </w:r>
      <w:r w:rsidR="004C63E6">
        <w:tab/>
        <w:t>A</w:t>
      </w:r>
      <w:r w:rsidR="004C63E6">
        <w:tab/>
        <w:t>NR_IAB-Core, NR_IAB_enh-Core</w:t>
      </w:r>
    </w:p>
    <w:p w14:paraId="12AD154D" w14:textId="3D2A7B68" w:rsidR="004C63E6" w:rsidRDefault="00000000" w:rsidP="004C63E6">
      <w:pPr>
        <w:pStyle w:val="Doc-title"/>
      </w:pPr>
      <w:hyperlink r:id="rId68" w:history="1">
        <w:r w:rsidR="004C63E6" w:rsidRPr="00B158E0">
          <w:rPr>
            <w:rStyle w:val="Hyperlink"/>
          </w:rPr>
          <w:t>R2-2500447</w:t>
        </w:r>
      </w:hyperlink>
      <w:r w:rsidR="004C63E6">
        <w:tab/>
        <w:t>Correction on the mandatory features for IAB-MT and NCR-MT</w:t>
      </w:r>
      <w:r w:rsidR="004C63E6">
        <w:tab/>
        <w:t>ZTE Corporation, Sanechips, Qualcomm, Ericsson, Xiaomi, Samsung</w:t>
      </w:r>
      <w:r w:rsidR="004C63E6">
        <w:tab/>
        <w:t>CR</w:t>
      </w:r>
      <w:r w:rsidR="004C63E6">
        <w:tab/>
        <w:t>Rel-18</w:t>
      </w:r>
      <w:r w:rsidR="004C63E6">
        <w:tab/>
        <w:t>38.306</w:t>
      </w:r>
      <w:r w:rsidR="004C63E6">
        <w:tab/>
        <w:t>18.4.0</w:t>
      </w:r>
      <w:r w:rsidR="004C63E6">
        <w:tab/>
        <w:t>1228</w:t>
      </w:r>
      <w:r w:rsidR="004C63E6">
        <w:tab/>
        <w:t>-</w:t>
      </w:r>
      <w:r w:rsidR="004C63E6">
        <w:tab/>
        <w:t>F</w:t>
      </w:r>
      <w:r w:rsidR="004C63E6">
        <w:tab/>
        <w:t>NR_IAB-Core, NR_IAB_enh-Core, NR_netcon_repeater-Core</w:t>
      </w:r>
    </w:p>
    <w:p w14:paraId="2F490DFC" w14:textId="77777777" w:rsidR="001F2727" w:rsidRDefault="001F2727" w:rsidP="001F2727">
      <w:pPr>
        <w:pStyle w:val="Doc-text2"/>
      </w:pPr>
    </w:p>
    <w:p w14:paraId="3E5FAC90" w14:textId="661ECF47" w:rsidR="001F2727" w:rsidRPr="001F2727" w:rsidRDefault="001F2727" w:rsidP="001F2727">
      <w:pPr>
        <w:pStyle w:val="Agreement"/>
      </w:pPr>
      <w:r>
        <w:t>All 3 are agreed</w:t>
      </w:r>
    </w:p>
    <w:p w14:paraId="530F6C10" w14:textId="77777777" w:rsidR="00DF7DB8" w:rsidRPr="00DF7DB8" w:rsidRDefault="00DF7DB8" w:rsidP="00046BE2">
      <w:pPr>
        <w:pStyle w:val="Doc-text2"/>
        <w:ind w:left="0" w:firstLine="0"/>
      </w:pPr>
    </w:p>
    <w:p w14:paraId="41B194DA" w14:textId="0668DF21" w:rsidR="002B2B95" w:rsidRDefault="002B2B95" w:rsidP="002B2B95">
      <w:pPr>
        <w:pStyle w:val="MiniHeading"/>
      </w:pPr>
      <w:r w:rsidRPr="002B2B95">
        <w:t>BWP switch</w:t>
      </w:r>
    </w:p>
    <w:p w14:paraId="1516D490" w14:textId="5A9FDB6C" w:rsidR="004C63E6" w:rsidRDefault="00000000" w:rsidP="004C63E6">
      <w:pPr>
        <w:pStyle w:val="Doc-title"/>
      </w:pPr>
      <w:hyperlink r:id="rId69" w:history="1">
        <w:r w:rsidR="004C63E6" w:rsidRPr="00B158E0">
          <w:rPr>
            <w:rStyle w:val="Hyperlink"/>
          </w:rPr>
          <w:t>R2-2500594</w:t>
        </w:r>
      </w:hyperlink>
      <w:r w:rsidR="004C63E6">
        <w:tab/>
        <w:t>Correction to simultaneous BWP switch across CCs</w:t>
      </w:r>
      <w:r w:rsidR="004C63E6">
        <w:tab/>
        <w:t>Apple</w:t>
      </w:r>
      <w:r w:rsidR="004C63E6">
        <w:tab/>
        <w:t>CR</w:t>
      </w:r>
      <w:r w:rsidR="004C63E6">
        <w:tab/>
        <w:t>Rel-16</w:t>
      </w:r>
      <w:r w:rsidR="004C63E6">
        <w:tab/>
        <w:t>38.306</w:t>
      </w:r>
      <w:r w:rsidR="004C63E6">
        <w:tab/>
        <w:t>16.19.0</w:t>
      </w:r>
      <w:r w:rsidR="004C63E6">
        <w:tab/>
        <w:t>1230</w:t>
      </w:r>
      <w:r w:rsidR="004C63E6">
        <w:tab/>
        <w:t>-</w:t>
      </w:r>
      <w:r w:rsidR="004C63E6">
        <w:tab/>
        <w:t>F</w:t>
      </w:r>
      <w:r w:rsidR="004C63E6">
        <w:tab/>
        <w:t>TEI16, NR_newRAT-Core, LTE_NR_DC_CA_enh-Core</w:t>
      </w:r>
    </w:p>
    <w:p w14:paraId="27E54486" w14:textId="10865A44" w:rsidR="004C63E6" w:rsidRDefault="00000000" w:rsidP="004C63E6">
      <w:pPr>
        <w:pStyle w:val="Doc-title"/>
      </w:pPr>
      <w:hyperlink r:id="rId70" w:history="1">
        <w:r w:rsidR="004C63E6" w:rsidRPr="00B158E0">
          <w:rPr>
            <w:rStyle w:val="Hyperlink"/>
          </w:rPr>
          <w:t>R2-2500595</w:t>
        </w:r>
      </w:hyperlink>
      <w:r w:rsidR="004C63E6">
        <w:tab/>
        <w:t>Correction to simultaneous BWP switch across CCs</w:t>
      </w:r>
      <w:r w:rsidR="004C63E6">
        <w:tab/>
        <w:t>Apple</w:t>
      </w:r>
      <w:r w:rsidR="004C63E6">
        <w:tab/>
        <w:t>CR</w:t>
      </w:r>
      <w:r w:rsidR="004C63E6">
        <w:tab/>
        <w:t>Rel-17</w:t>
      </w:r>
      <w:r w:rsidR="004C63E6">
        <w:tab/>
        <w:t>38.306</w:t>
      </w:r>
      <w:r w:rsidR="004C63E6">
        <w:tab/>
        <w:t>17.11.0</w:t>
      </w:r>
      <w:r w:rsidR="004C63E6">
        <w:tab/>
        <w:t>1231</w:t>
      </w:r>
      <w:r w:rsidR="004C63E6">
        <w:tab/>
        <w:t>-</w:t>
      </w:r>
      <w:r w:rsidR="004C63E6">
        <w:tab/>
        <w:t>A</w:t>
      </w:r>
      <w:r w:rsidR="004C63E6">
        <w:tab/>
        <w:t>TEI16, NR_newRAT-Core, LTE_NR_DC_CA_enh-Core</w:t>
      </w:r>
    </w:p>
    <w:p w14:paraId="2182829A" w14:textId="5C83F679" w:rsidR="004C63E6" w:rsidRDefault="00000000" w:rsidP="004C63E6">
      <w:pPr>
        <w:pStyle w:val="Doc-title"/>
      </w:pPr>
      <w:hyperlink r:id="rId71" w:history="1">
        <w:r w:rsidR="004C63E6" w:rsidRPr="00B158E0">
          <w:rPr>
            <w:rStyle w:val="Hyperlink"/>
          </w:rPr>
          <w:t>R2-2500596</w:t>
        </w:r>
      </w:hyperlink>
      <w:r w:rsidR="004C63E6">
        <w:tab/>
        <w:t>Correction to simultaneous BWP switch across CCs</w:t>
      </w:r>
      <w:r w:rsidR="004C63E6">
        <w:tab/>
        <w:t>Apple</w:t>
      </w:r>
      <w:r w:rsidR="004C63E6">
        <w:tab/>
        <w:t>CR</w:t>
      </w:r>
      <w:r w:rsidR="004C63E6">
        <w:tab/>
        <w:t>Rel-18</w:t>
      </w:r>
      <w:r w:rsidR="004C63E6">
        <w:tab/>
        <w:t>38.306</w:t>
      </w:r>
      <w:r w:rsidR="004C63E6">
        <w:tab/>
        <w:t>18.4.0</w:t>
      </w:r>
      <w:r w:rsidR="004C63E6">
        <w:tab/>
        <w:t>1232</w:t>
      </w:r>
      <w:r w:rsidR="004C63E6">
        <w:tab/>
        <w:t>-</w:t>
      </w:r>
      <w:r w:rsidR="004C63E6">
        <w:tab/>
        <w:t>A</w:t>
      </w:r>
      <w:r w:rsidR="004C63E6">
        <w:tab/>
        <w:t>TEI16, NR_newRAT-Core, LTE_NR_DC_CA_enh-Core</w:t>
      </w:r>
    </w:p>
    <w:p w14:paraId="18ADF38D" w14:textId="77777777" w:rsidR="00FC718B" w:rsidRDefault="00FC718B" w:rsidP="00FC718B">
      <w:pPr>
        <w:pStyle w:val="Doc-text2"/>
      </w:pPr>
    </w:p>
    <w:p w14:paraId="0A07D8CD" w14:textId="7EAAD29A" w:rsidR="00FC718B" w:rsidRDefault="00FC718B" w:rsidP="00FC718B">
      <w:pPr>
        <w:pStyle w:val="Doc-text2"/>
      </w:pPr>
      <w:r>
        <w:t>-</w:t>
      </w:r>
      <w:r>
        <w:tab/>
        <w:t xml:space="preserve">CATT </w:t>
      </w:r>
      <w:r w:rsidR="00673000">
        <w:t>highlights</w:t>
      </w:r>
      <w:r>
        <w:t xml:space="preserve"> that in 37.822 there is wording saying that its CY. Xiaomi agrees with the CR. Nokia is concerned since its late. Samsung agrees with the change.</w:t>
      </w:r>
    </w:p>
    <w:p w14:paraId="59DBE973" w14:textId="77777777" w:rsidR="00FC718B" w:rsidRDefault="00FC718B" w:rsidP="00FC718B">
      <w:pPr>
        <w:pStyle w:val="Doc-text2"/>
      </w:pPr>
    </w:p>
    <w:p w14:paraId="2B88EBF4" w14:textId="71F88B43" w:rsidR="00FC718B" w:rsidRDefault="00FC718B" w:rsidP="00FC718B">
      <w:pPr>
        <w:pStyle w:val="Agreement"/>
      </w:pPr>
      <w:r>
        <w:t>All 3 agreed</w:t>
      </w:r>
    </w:p>
    <w:p w14:paraId="2BF340EB" w14:textId="77777777" w:rsidR="00FC718B" w:rsidRPr="00FC718B" w:rsidRDefault="00FC718B" w:rsidP="00FC718B">
      <w:pPr>
        <w:pStyle w:val="Doc-text2"/>
      </w:pPr>
    </w:p>
    <w:p w14:paraId="6ED62269" w14:textId="68B384F2" w:rsidR="002B2B95" w:rsidRDefault="002B2B95" w:rsidP="002B2B95">
      <w:pPr>
        <w:pStyle w:val="MiniHeading"/>
      </w:pPr>
      <w:r>
        <w:t>Capability segmentation</w:t>
      </w:r>
    </w:p>
    <w:p w14:paraId="26D91115" w14:textId="1B177AFE" w:rsidR="004C63E6" w:rsidRDefault="00000000" w:rsidP="004C63E6">
      <w:pPr>
        <w:pStyle w:val="Doc-title"/>
      </w:pPr>
      <w:hyperlink r:id="rId72" w:history="1">
        <w:r w:rsidR="004C63E6" w:rsidRPr="00B158E0">
          <w:rPr>
            <w:rStyle w:val="Hyperlink"/>
          </w:rPr>
          <w:t>R2-2500931</w:t>
        </w:r>
      </w:hyperlink>
      <w:r w:rsidR="004C63E6">
        <w:tab/>
        <w:t>Further aspects to consider for UE capability segmentation in LTE</w:t>
      </w:r>
      <w:r w:rsidR="004C63E6">
        <w:tab/>
        <w:t>Ericsson</w:t>
      </w:r>
      <w:r w:rsidR="004C63E6">
        <w:tab/>
        <w:t>discussion</w:t>
      </w:r>
    </w:p>
    <w:p w14:paraId="661053BF" w14:textId="43503DF5" w:rsidR="00A91A03" w:rsidRDefault="00A91A03" w:rsidP="00A91A03">
      <w:pPr>
        <w:pStyle w:val="Doc-text2"/>
      </w:pPr>
      <w:r w:rsidRPr="00A91A03">
        <w:t>Proposal 1</w:t>
      </w:r>
      <w:r w:rsidRPr="00A91A03">
        <w:tab/>
        <w:t>To clarify in 36.331: when reporting segmented UE capabilities to LTE for NR SA, the UE is only allowed to report up to 7 segments.</w:t>
      </w:r>
    </w:p>
    <w:p w14:paraId="5734E19C" w14:textId="77777777" w:rsidR="00FC718B" w:rsidRDefault="00FC718B" w:rsidP="00A91A03">
      <w:pPr>
        <w:pStyle w:val="Doc-text2"/>
      </w:pPr>
    </w:p>
    <w:p w14:paraId="65931A54" w14:textId="77777777" w:rsidR="00FC718B" w:rsidRDefault="00FC718B" w:rsidP="00A91A03">
      <w:pPr>
        <w:pStyle w:val="Doc-text2"/>
      </w:pPr>
      <w:r>
        <w:t>-</w:t>
      </w:r>
      <w:r>
        <w:tab/>
        <w:t>Qualcomm acknowledges the issue in the network, but it cannot be a clarification, instead it should be a new requirement.</w:t>
      </w:r>
    </w:p>
    <w:p w14:paraId="41BED2B2" w14:textId="2E118934" w:rsidR="00FC718B" w:rsidRDefault="00FC718B" w:rsidP="00A91A03">
      <w:pPr>
        <w:pStyle w:val="Doc-text2"/>
      </w:pPr>
      <w:r>
        <w:t>-</w:t>
      </w:r>
      <w:r>
        <w:tab/>
        <w:t>ZTE think that the new feature of NW indicated max nrof segments can solve this problem. Ericsson think that the plain-vanlia feature of segmentation should still work. Huawei agrees with ZTE about the NW can set 7 if it supports max nrof segment features.</w:t>
      </w:r>
    </w:p>
    <w:p w14:paraId="3B58D950" w14:textId="56B91ECE" w:rsidR="00FC718B" w:rsidRDefault="00FC718B" w:rsidP="00A91A03">
      <w:pPr>
        <w:pStyle w:val="Doc-text2"/>
      </w:pPr>
      <w:r>
        <w:t>-</w:t>
      </w:r>
      <w:r>
        <w:tab/>
        <w:t>Apple wonder if the NW can solve the problem even for the Rel-16 feature?</w:t>
      </w:r>
    </w:p>
    <w:p w14:paraId="1AC8F0AE" w14:textId="29021EA0" w:rsidR="00FC718B" w:rsidRDefault="00FC718B" w:rsidP="00A91A03">
      <w:pPr>
        <w:pStyle w:val="Doc-text2"/>
      </w:pPr>
      <w:r>
        <w:t>-</w:t>
      </w:r>
      <w:r>
        <w:tab/>
        <w:t>Qualcomm wants to send an LS to CT4.</w:t>
      </w:r>
      <w:r w:rsidR="0027452A">
        <w:t xml:space="preserve"> In it we would indicate that UE capabilities can be segmented from Rel-16 and that there are no NW behaviour for the case when its above 7 segments.</w:t>
      </w:r>
    </w:p>
    <w:p w14:paraId="0801A51E" w14:textId="122F7B14" w:rsidR="0027452A" w:rsidRDefault="0027452A" w:rsidP="00A91A03">
      <w:pPr>
        <w:pStyle w:val="Doc-text2"/>
      </w:pPr>
      <w:r>
        <w:t>-</w:t>
      </w:r>
      <w:r>
        <w:tab/>
        <w:t>Samsung ACKs the problem but don’t want to change UE implementation, and the NW could address e.g. but having a proper filter.</w:t>
      </w:r>
    </w:p>
    <w:p w14:paraId="00E7860D" w14:textId="77777777" w:rsidR="0027452A" w:rsidRDefault="0027452A" w:rsidP="00A91A03">
      <w:pPr>
        <w:pStyle w:val="Doc-text2"/>
      </w:pPr>
    </w:p>
    <w:p w14:paraId="3BFFE056" w14:textId="1D1C3A4F" w:rsidR="0027452A" w:rsidRDefault="0027452A" w:rsidP="0027452A">
      <w:pPr>
        <w:pStyle w:val="Agreement"/>
      </w:pPr>
      <w:r>
        <w:t>Inform CT4 about the UE capability segmentation features in our specs</w:t>
      </w:r>
    </w:p>
    <w:p w14:paraId="1041921C" w14:textId="77777777" w:rsidR="0027452A" w:rsidRDefault="0027452A" w:rsidP="00A91A03">
      <w:pPr>
        <w:pStyle w:val="Doc-text2"/>
      </w:pPr>
    </w:p>
    <w:p w14:paraId="19B0E23D" w14:textId="77777777" w:rsidR="0027452A" w:rsidRDefault="0027452A" w:rsidP="00A91A03">
      <w:pPr>
        <w:pStyle w:val="Doc-text2"/>
      </w:pPr>
    </w:p>
    <w:p w14:paraId="4C1C2D5D" w14:textId="37ABEFCA" w:rsidR="0027452A" w:rsidRPr="00005935" w:rsidRDefault="0027452A" w:rsidP="0027452A">
      <w:pPr>
        <w:pStyle w:val="EmailDiscussion"/>
        <w:rPr>
          <w:rFonts w:eastAsia="Times New Roman"/>
          <w:szCs w:val="20"/>
        </w:rPr>
      </w:pPr>
      <w:bookmarkStart w:id="21" w:name="_Toc191032660"/>
      <w:r w:rsidRPr="00005935">
        <w:t xml:space="preserve">[AT129][602][Maint] LS to CT4 on capability </w:t>
      </w:r>
      <w:r w:rsidR="008F1F38" w:rsidRPr="00005935">
        <w:t>segmentation</w:t>
      </w:r>
      <w:r w:rsidRPr="00005935">
        <w:t xml:space="preserve"> (Ericsson)</w:t>
      </w:r>
      <w:bookmarkEnd w:id="21"/>
    </w:p>
    <w:p w14:paraId="70052D99" w14:textId="77777777" w:rsidR="0027452A" w:rsidRPr="00005935" w:rsidRDefault="0027452A" w:rsidP="0027452A">
      <w:pPr>
        <w:pStyle w:val="EmailDiscussion2"/>
        <w:ind w:left="1619" w:firstLine="0"/>
        <w:rPr>
          <w:rFonts w:eastAsiaTheme="minorEastAsia"/>
          <w:szCs w:val="20"/>
          <w:u w:val="single"/>
        </w:rPr>
      </w:pPr>
      <w:r w:rsidRPr="00005935">
        <w:rPr>
          <w:u w:val="single"/>
        </w:rPr>
        <w:t>Scope:</w:t>
      </w:r>
    </w:p>
    <w:p w14:paraId="7F425939" w14:textId="77777777" w:rsidR="0027452A" w:rsidRPr="00005935" w:rsidRDefault="0027452A" w:rsidP="0027452A">
      <w:pPr>
        <w:pStyle w:val="EmailDiscussion2"/>
        <w:numPr>
          <w:ilvl w:val="2"/>
          <w:numId w:val="3"/>
        </w:numPr>
        <w:tabs>
          <w:tab w:val="clear" w:pos="1622"/>
        </w:tabs>
      </w:pPr>
      <w:r w:rsidRPr="00005935">
        <w:t>Produce approvable LS</w:t>
      </w:r>
    </w:p>
    <w:p w14:paraId="2F65DE90" w14:textId="77777777" w:rsidR="0027452A" w:rsidRPr="00005935" w:rsidRDefault="0027452A" w:rsidP="0027452A">
      <w:pPr>
        <w:pStyle w:val="EmailDiscussion2"/>
        <w:rPr>
          <w:u w:val="single"/>
        </w:rPr>
      </w:pPr>
      <w:r w:rsidRPr="00005935">
        <w:t xml:space="preserve">      </w:t>
      </w:r>
      <w:r w:rsidRPr="00005935">
        <w:rPr>
          <w:u w:val="single"/>
        </w:rPr>
        <w:t xml:space="preserve">Intended outcome: </w:t>
      </w:r>
    </w:p>
    <w:p w14:paraId="1E06CDA8" w14:textId="57BE7E62" w:rsidR="0027452A" w:rsidRPr="00005935" w:rsidRDefault="0027452A" w:rsidP="0027452A">
      <w:pPr>
        <w:pStyle w:val="EmailDiscussion2"/>
        <w:numPr>
          <w:ilvl w:val="2"/>
          <w:numId w:val="21"/>
        </w:numPr>
        <w:tabs>
          <w:tab w:val="clear" w:pos="1622"/>
        </w:tabs>
        <w:ind w:left="1980"/>
      </w:pPr>
      <w:r w:rsidRPr="00005935">
        <w:t xml:space="preserve">Approved LS in </w:t>
      </w:r>
      <w:r w:rsidR="008F1F38" w:rsidRPr="00005935">
        <w:t xml:space="preserve">R2-2501363 </w:t>
      </w:r>
      <w:r w:rsidRPr="00005935">
        <w:t>(</w:t>
      </w:r>
      <w:r w:rsidR="008F1F38" w:rsidRPr="00005935">
        <w:t>Ericsson</w:t>
      </w:r>
      <w:r w:rsidRPr="00005935">
        <w:t>)</w:t>
      </w:r>
    </w:p>
    <w:p w14:paraId="060C6965" w14:textId="77777777" w:rsidR="0027452A" w:rsidRPr="00005935" w:rsidRDefault="0027452A" w:rsidP="0027452A">
      <w:pPr>
        <w:pStyle w:val="EmailDiscussion2"/>
        <w:rPr>
          <w:u w:val="single"/>
        </w:rPr>
      </w:pPr>
      <w:r w:rsidRPr="00005935">
        <w:t>     </w:t>
      </w:r>
      <w:r w:rsidRPr="00005935">
        <w:rPr>
          <w:u w:val="single"/>
        </w:rPr>
        <w:t xml:space="preserve">Deadline: </w:t>
      </w:r>
    </w:p>
    <w:p w14:paraId="57E97EC3" w14:textId="69B4ACA0" w:rsidR="0027452A" w:rsidRPr="00005935" w:rsidRDefault="0027452A" w:rsidP="008F1F38">
      <w:pPr>
        <w:pStyle w:val="EmailDiscussion2"/>
        <w:numPr>
          <w:ilvl w:val="2"/>
          <w:numId w:val="21"/>
        </w:numPr>
        <w:tabs>
          <w:tab w:val="clear" w:pos="1622"/>
        </w:tabs>
        <w:ind w:left="1980"/>
      </w:pPr>
      <w:r w:rsidRPr="00005935">
        <w:t xml:space="preserve">Wednesday 17:00. The intention is to </w:t>
      </w:r>
      <w:r w:rsidR="008F1F38" w:rsidRPr="00005935">
        <w:t xml:space="preserve">approve </w:t>
      </w:r>
      <w:r w:rsidRPr="00005935">
        <w:t>over email.</w:t>
      </w:r>
    </w:p>
    <w:p w14:paraId="4F509C92" w14:textId="33B0F620" w:rsidR="00FC718B" w:rsidRDefault="00FC718B" w:rsidP="00A91A03">
      <w:pPr>
        <w:pStyle w:val="Doc-text2"/>
      </w:pPr>
    </w:p>
    <w:p w14:paraId="5925DB2E" w14:textId="77777777" w:rsidR="00C92A4F" w:rsidRDefault="00C92A4F" w:rsidP="00A91A03">
      <w:pPr>
        <w:pStyle w:val="Doc-text2"/>
      </w:pPr>
    </w:p>
    <w:p w14:paraId="37D575C8" w14:textId="0BA37A08" w:rsidR="00C92A4F" w:rsidRDefault="00C92A4F" w:rsidP="00A91A03">
      <w:pPr>
        <w:pStyle w:val="Doc-text2"/>
      </w:pPr>
      <w:r>
        <w:t>-</w:t>
      </w:r>
      <w:r>
        <w:tab/>
      </w:r>
    </w:p>
    <w:p w14:paraId="4E0C3E52" w14:textId="25393A74" w:rsidR="00FC718B" w:rsidRDefault="00FE04ED" w:rsidP="00FE04ED">
      <w:pPr>
        <w:pStyle w:val="Doc-title"/>
      </w:pPr>
      <w:r w:rsidRPr="00FE04ED">
        <w:t>R2-2501363</w:t>
      </w:r>
      <w:r>
        <w:tab/>
      </w:r>
      <w:r w:rsidRPr="00FE04ED">
        <w:t>LS on segmented UE capabilities</w:t>
      </w:r>
      <w:r>
        <w:tab/>
        <w:t>RAN2</w:t>
      </w:r>
    </w:p>
    <w:p w14:paraId="319F3FA3" w14:textId="4B27AA56" w:rsidR="00FE04ED" w:rsidRPr="00A91A03" w:rsidRDefault="00FE04ED" w:rsidP="00FE04ED">
      <w:pPr>
        <w:pStyle w:val="Agreement"/>
      </w:pPr>
      <w:r>
        <w:t>Approved</w:t>
      </w:r>
    </w:p>
    <w:p w14:paraId="6FDDABD2" w14:textId="77777777" w:rsidR="002B2B95" w:rsidRDefault="002B2B95" w:rsidP="00224369">
      <w:pPr>
        <w:pStyle w:val="Doc-text2"/>
        <w:ind w:left="0" w:firstLine="0"/>
      </w:pPr>
    </w:p>
    <w:p w14:paraId="0D37873C" w14:textId="131C34D2" w:rsidR="00224369" w:rsidRPr="002B2B95" w:rsidRDefault="00224369" w:rsidP="00224369">
      <w:pPr>
        <w:pStyle w:val="MiniHeading"/>
      </w:pPr>
      <w:r>
        <w:t>SRS switching</w:t>
      </w:r>
    </w:p>
    <w:p w14:paraId="707122E0" w14:textId="52494C94" w:rsidR="004C63E6" w:rsidRDefault="00000000" w:rsidP="004C63E6">
      <w:pPr>
        <w:pStyle w:val="Doc-title"/>
      </w:pPr>
      <w:hyperlink r:id="rId73" w:history="1">
        <w:r w:rsidR="004C63E6" w:rsidRPr="00B158E0">
          <w:rPr>
            <w:rStyle w:val="Hyperlink"/>
          </w:rPr>
          <w:t>R2-2501116</w:t>
        </w:r>
      </w:hyperlink>
      <w:r w:rsidR="004C63E6">
        <w:tab/>
        <w:t>Discussion on SRS capability reporting for SRS only cell</w:t>
      </w:r>
      <w:r w:rsidR="004C63E6">
        <w:tab/>
        <w:t>Huawei, HiSilicon</w:t>
      </w:r>
      <w:r w:rsidR="004C63E6">
        <w:tab/>
        <w:t>discussion</w:t>
      </w:r>
      <w:r w:rsidR="004C63E6">
        <w:tab/>
        <w:t>Rel-15</w:t>
      </w:r>
      <w:r w:rsidR="004C63E6">
        <w:tab/>
        <w:t>NR_newRAT-Core</w:t>
      </w:r>
    </w:p>
    <w:p w14:paraId="5BFF1C23" w14:textId="3E3E1D14" w:rsidR="00224369" w:rsidRDefault="00224369" w:rsidP="00224369">
      <w:pPr>
        <w:pStyle w:val="Doc-text2"/>
      </w:pPr>
      <w:r>
        <w:t>Opt1: introduce new SRS switching capability in FeatureSetDownlink;</w:t>
      </w:r>
    </w:p>
    <w:p w14:paraId="64E746A6" w14:textId="77777777" w:rsidR="00224369" w:rsidRDefault="00224369" w:rsidP="00224369">
      <w:pPr>
        <w:pStyle w:val="Doc-text2"/>
      </w:pPr>
      <w:r>
        <w:t>Opt2: include FeatureSetUplink even uplink carrier is not supported on that band;</w:t>
      </w:r>
    </w:p>
    <w:p w14:paraId="178E49A4" w14:textId="77777777" w:rsidR="00224369" w:rsidRDefault="00224369" w:rsidP="00224369">
      <w:pPr>
        <w:pStyle w:val="Doc-text2"/>
      </w:pPr>
      <w:r>
        <w:t>Opt3: reuse the SRS switching capability of the band that SRS is switched from;</w:t>
      </w:r>
    </w:p>
    <w:p w14:paraId="700FF6F5" w14:textId="77777777" w:rsidR="00224369" w:rsidRDefault="00224369" w:rsidP="00224369">
      <w:pPr>
        <w:pStyle w:val="Doc-text2"/>
      </w:pPr>
      <w:r>
        <w:t>Opt4: introduce new SRS switching capability in per-band level.</w:t>
      </w:r>
    </w:p>
    <w:p w14:paraId="2A2729FA" w14:textId="77777777" w:rsidR="00224369" w:rsidRDefault="00224369" w:rsidP="00224369">
      <w:pPr>
        <w:pStyle w:val="Doc-text2"/>
      </w:pPr>
    </w:p>
    <w:p w14:paraId="39BFB78B" w14:textId="2F8205D9" w:rsidR="00224369" w:rsidRDefault="00224369" w:rsidP="00224369">
      <w:pPr>
        <w:pStyle w:val="Doc-text2"/>
      </w:pPr>
      <w:r>
        <w:t>Proposal 1: To allow SRS switching capability reporting for a band without FeautureSetUplink, introduce the following capabilities in FeautreSetDownlink:</w:t>
      </w:r>
    </w:p>
    <w:p w14:paraId="0AF11F00" w14:textId="77777777" w:rsidR="00224369" w:rsidRDefault="00224369" w:rsidP="00224369">
      <w:pPr>
        <w:pStyle w:val="Doc-text2"/>
      </w:pPr>
      <w:r>
        <w:t>-</w:t>
      </w:r>
      <w:r>
        <w:tab/>
        <w:t xml:space="preserve"> zeroSlotOffsetAperiodicSRS;</w:t>
      </w:r>
    </w:p>
    <w:p w14:paraId="5F3EEBC2" w14:textId="77777777" w:rsidR="00224369" w:rsidRDefault="00224369" w:rsidP="00224369">
      <w:pPr>
        <w:pStyle w:val="Doc-text2"/>
      </w:pPr>
      <w:r>
        <w:t>-</w:t>
      </w:r>
      <w:r>
        <w:tab/>
        <w:t>offsetSRS-CB-PUSCH-Ant-Switch-fr1-r16;</w:t>
      </w:r>
    </w:p>
    <w:p w14:paraId="0BE76A7D" w14:textId="77777777" w:rsidR="00224369" w:rsidRDefault="00224369" w:rsidP="00224369">
      <w:pPr>
        <w:pStyle w:val="Doc-text2"/>
      </w:pPr>
      <w:r>
        <w:t>-</w:t>
      </w:r>
      <w:r>
        <w:tab/>
        <w:t>offsetSRS-CB-PUSCH-PDCCH-MonitorSingleOcc-fr1-r16;</w:t>
      </w:r>
    </w:p>
    <w:p w14:paraId="47ECFE4C" w14:textId="77777777" w:rsidR="00224369" w:rsidRDefault="00224369" w:rsidP="00224369">
      <w:pPr>
        <w:pStyle w:val="Doc-text2"/>
      </w:pPr>
      <w:r>
        <w:t>-</w:t>
      </w:r>
      <w:r>
        <w:tab/>
        <w:t>offsetSRS-CB-PUSCH-PDCCH-MonitorAnyOccWithoutGap-fr1-r16;</w:t>
      </w:r>
    </w:p>
    <w:p w14:paraId="69E48EFC" w14:textId="77777777" w:rsidR="00224369" w:rsidRDefault="00224369" w:rsidP="00224369">
      <w:pPr>
        <w:pStyle w:val="Doc-text2"/>
      </w:pPr>
      <w:r>
        <w:t>-</w:t>
      </w:r>
      <w:r>
        <w:tab/>
        <w:t>offsetSRS-CB-PUSCH-PDCCH-MonitorAnyOccWithGap-fr1-r16;</w:t>
      </w:r>
    </w:p>
    <w:p w14:paraId="004E508A" w14:textId="77777777" w:rsidR="00224369" w:rsidRDefault="00224369" w:rsidP="00224369">
      <w:pPr>
        <w:pStyle w:val="Doc-text2"/>
      </w:pPr>
      <w:r>
        <w:t>-</w:t>
      </w:r>
      <w:r>
        <w:tab/>
        <w:t>offsetSRS-CB-PUSCH-PDCCH-MonitorAnyOccWithSpanGap-fr1-r16;</w:t>
      </w:r>
    </w:p>
    <w:p w14:paraId="57745C54" w14:textId="77777777" w:rsidR="00224369" w:rsidRDefault="00224369" w:rsidP="00224369">
      <w:pPr>
        <w:pStyle w:val="Doc-text2"/>
      </w:pPr>
      <w:r>
        <w:t>-</w:t>
      </w:r>
      <w:r>
        <w:tab/>
        <w:t>srs-AntennaSwitching2SP-1Periodic-r17;</w:t>
      </w:r>
    </w:p>
    <w:p w14:paraId="2606E413" w14:textId="77777777" w:rsidR="00224369" w:rsidRDefault="00224369" w:rsidP="00224369">
      <w:pPr>
        <w:pStyle w:val="Doc-text2"/>
      </w:pPr>
      <w:r>
        <w:t>-</w:t>
      </w:r>
      <w:r>
        <w:tab/>
        <w:t>srs-ExtensionAperiodicSRS-r17;</w:t>
      </w:r>
    </w:p>
    <w:p w14:paraId="1D62746C" w14:textId="716881CB" w:rsidR="002B2B95" w:rsidRDefault="00224369" w:rsidP="00224369">
      <w:pPr>
        <w:pStyle w:val="Doc-text2"/>
      </w:pPr>
      <w:r>
        <w:t>-</w:t>
      </w:r>
      <w:r>
        <w:tab/>
        <w:t>srs-OneAP-SRS-r17</w:t>
      </w:r>
    </w:p>
    <w:p w14:paraId="25CA0C1E" w14:textId="77777777" w:rsidR="0027452A" w:rsidRDefault="0027452A" w:rsidP="00224369">
      <w:pPr>
        <w:pStyle w:val="Doc-text2"/>
      </w:pPr>
    </w:p>
    <w:tbl>
      <w:tblPr>
        <w:tblStyle w:val="TableGrid"/>
        <w:tblW w:w="0" w:type="auto"/>
        <w:tblInd w:w="1622" w:type="dxa"/>
        <w:tblLook w:val="04A0" w:firstRow="1" w:lastRow="0" w:firstColumn="1" w:lastColumn="0" w:noHBand="0" w:noVBand="1"/>
      </w:tblPr>
      <w:tblGrid>
        <w:gridCol w:w="8572"/>
      </w:tblGrid>
      <w:tr w:rsidR="00AA0DFB" w14:paraId="4663D513" w14:textId="77777777" w:rsidTr="00AA0DFB">
        <w:tc>
          <w:tcPr>
            <w:tcW w:w="10194" w:type="dxa"/>
          </w:tcPr>
          <w:p w14:paraId="2967CBE0" w14:textId="77777777" w:rsidR="00AA0DFB" w:rsidRPr="00AA0DFB" w:rsidRDefault="00AA0DFB" w:rsidP="00224369">
            <w:pPr>
              <w:pStyle w:val="Doc-text2"/>
              <w:ind w:left="0" w:firstLine="0"/>
              <w:rPr>
                <w:b/>
                <w:bCs/>
              </w:rPr>
            </w:pPr>
            <w:r w:rsidRPr="00AA0DFB">
              <w:rPr>
                <w:b/>
                <w:bCs/>
              </w:rPr>
              <w:t>Agreements</w:t>
            </w:r>
          </w:p>
          <w:p w14:paraId="772B91E8" w14:textId="77777777" w:rsidR="00AA0DFB" w:rsidRPr="00AA0DFB" w:rsidRDefault="00AA0DFB" w:rsidP="00224369">
            <w:pPr>
              <w:pStyle w:val="Doc-text2"/>
              <w:ind w:left="0" w:firstLine="0"/>
              <w:rPr>
                <w:b/>
                <w:bCs/>
              </w:rPr>
            </w:pPr>
          </w:p>
          <w:p w14:paraId="6C604242" w14:textId="48CD4B8D" w:rsidR="00AA0DFB" w:rsidRPr="00AA0DFB" w:rsidRDefault="00AA0DFB" w:rsidP="00AA0DFB">
            <w:pPr>
              <w:pStyle w:val="Doc-text2"/>
              <w:numPr>
                <w:ilvl w:val="0"/>
                <w:numId w:val="25"/>
              </w:numPr>
              <w:rPr>
                <w:b/>
                <w:bCs/>
              </w:rPr>
            </w:pPr>
            <w:r w:rsidRPr="00AA0DFB">
              <w:rPr>
                <w:b/>
                <w:bCs/>
              </w:rPr>
              <w:t>Allow SRS switching capability reporting for a band without FeautureSetUplink by introducing the following capabilities in FeatureSetDownlink:</w:t>
            </w:r>
          </w:p>
          <w:p w14:paraId="43DACF31" w14:textId="72B25B5F" w:rsidR="00AA0DFB" w:rsidRPr="00AA0DFB" w:rsidRDefault="00AA0DFB" w:rsidP="00AA0DFB">
            <w:pPr>
              <w:pStyle w:val="Doc-text2"/>
              <w:numPr>
                <w:ilvl w:val="1"/>
                <w:numId w:val="21"/>
              </w:numPr>
              <w:rPr>
                <w:b/>
                <w:bCs/>
              </w:rPr>
            </w:pPr>
            <w:proofErr w:type="gramStart"/>
            <w:r w:rsidRPr="00AA0DFB">
              <w:rPr>
                <w:b/>
                <w:bCs/>
              </w:rPr>
              <w:t>zeroSlotOffsetAperiodicSRS;</w:t>
            </w:r>
            <w:proofErr w:type="gramEnd"/>
          </w:p>
          <w:p w14:paraId="3C4B7653" w14:textId="6DFCEE0E" w:rsidR="00AA0DFB" w:rsidRPr="00AA0DFB" w:rsidRDefault="00AA0DFB" w:rsidP="00AA0DFB">
            <w:pPr>
              <w:pStyle w:val="Doc-text2"/>
              <w:numPr>
                <w:ilvl w:val="1"/>
                <w:numId w:val="21"/>
              </w:numPr>
              <w:rPr>
                <w:b/>
                <w:bCs/>
              </w:rPr>
            </w:pPr>
            <w:r w:rsidRPr="00AA0DFB">
              <w:rPr>
                <w:b/>
                <w:bCs/>
              </w:rPr>
              <w:t>offsetSRS-CB-PUSCH-Ant-Switch-fr1-</w:t>
            </w:r>
            <w:proofErr w:type="gramStart"/>
            <w:r w:rsidRPr="00AA0DFB">
              <w:rPr>
                <w:b/>
                <w:bCs/>
              </w:rPr>
              <w:t>r16;</w:t>
            </w:r>
            <w:proofErr w:type="gramEnd"/>
          </w:p>
          <w:p w14:paraId="36071ABB" w14:textId="12AF844E" w:rsidR="00AA0DFB" w:rsidRPr="00AA0DFB" w:rsidRDefault="00AA0DFB" w:rsidP="00AA0DFB">
            <w:pPr>
              <w:pStyle w:val="Doc-text2"/>
              <w:numPr>
                <w:ilvl w:val="1"/>
                <w:numId w:val="21"/>
              </w:numPr>
              <w:rPr>
                <w:b/>
                <w:bCs/>
              </w:rPr>
            </w:pPr>
            <w:r w:rsidRPr="00AA0DFB">
              <w:rPr>
                <w:b/>
                <w:bCs/>
              </w:rPr>
              <w:t>offsetSRS-CB-PUSCH-PDCCH-MonitorSingleOcc-fr1-</w:t>
            </w:r>
            <w:proofErr w:type="gramStart"/>
            <w:r w:rsidRPr="00AA0DFB">
              <w:rPr>
                <w:b/>
                <w:bCs/>
              </w:rPr>
              <w:t>r16;</w:t>
            </w:r>
            <w:proofErr w:type="gramEnd"/>
          </w:p>
          <w:p w14:paraId="499943D6" w14:textId="431C18A6" w:rsidR="00AA0DFB" w:rsidRPr="00AA0DFB" w:rsidRDefault="00AA0DFB" w:rsidP="00AA0DFB">
            <w:pPr>
              <w:pStyle w:val="Doc-text2"/>
              <w:numPr>
                <w:ilvl w:val="1"/>
                <w:numId w:val="21"/>
              </w:numPr>
              <w:rPr>
                <w:b/>
                <w:bCs/>
              </w:rPr>
            </w:pPr>
            <w:r w:rsidRPr="00AA0DFB">
              <w:rPr>
                <w:b/>
                <w:bCs/>
              </w:rPr>
              <w:t>offsetSRS-CB-PUSCH-PDCCH-MonitorAnyOccWithoutGap-fr1-</w:t>
            </w:r>
            <w:proofErr w:type="gramStart"/>
            <w:r w:rsidRPr="00AA0DFB">
              <w:rPr>
                <w:b/>
                <w:bCs/>
              </w:rPr>
              <w:t>r16;</w:t>
            </w:r>
            <w:proofErr w:type="gramEnd"/>
          </w:p>
          <w:p w14:paraId="17CC42A9" w14:textId="27CE7E19" w:rsidR="00AA0DFB" w:rsidRPr="00AA0DFB" w:rsidRDefault="00AA0DFB" w:rsidP="00AA0DFB">
            <w:pPr>
              <w:pStyle w:val="Doc-text2"/>
              <w:numPr>
                <w:ilvl w:val="1"/>
                <w:numId w:val="21"/>
              </w:numPr>
              <w:rPr>
                <w:b/>
                <w:bCs/>
              </w:rPr>
            </w:pPr>
            <w:r w:rsidRPr="00AA0DFB">
              <w:rPr>
                <w:b/>
                <w:bCs/>
              </w:rPr>
              <w:t>offsetSRS-CB-PUSCH-PDCCH-MonitorAnyOccWithGap-fr1-</w:t>
            </w:r>
            <w:proofErr w:type="gramStart"/>
            <w:r w:rsidRPr="00AA0DFB">
              <w:rPr>
                <w:b/>
                <w:bCs/>
              </w:rPr>
              <w:t>r16;</w:t>
            </w:r>
            <w:proofErr w:type="gramEnd"/>
          </w:p>
          <w:p w14:paraId="1225FFAD" w14:textId="0E51E594" w:rsidR="00AA0DFB" w:rsidRPr="00AA0DFB" w:rsidRDefault="00AA0DFB" w:rsidP="00AA0DFB">
            <w:pPr>
              <w:pStyle w:val="Doc-text2"/>
              <w:numPr>
                <w:ilvl w:val="1"/>
                <w:numId w:val="21"/>
              </w:numPr>
              <w:rPr>
                <w:b/>
                <w:bCs/>
              </w:rPr>
            </w:pPr>
            <w:r w:rsidRPr="00AA0DFB">
              <w:rPr>
                <w:b/>
                <w:bCs/>
              </w:rPr>
              <w:t>offsetSRS-CB-PUSCH-PDCCH-MonitorAnyOccWithSpanGap-fr1-</w:t>
            </w:r>
            <w:proofErr w:type="gramStart"/>
            <w:r w:rsidRPr="00AA0DFB">
              <w:rPr>
                <w:b/>
                <w:bCs/>
              </w:rPr>
              <w:t>r16;</w:t>
            </w:r>
            <w:proofErr w:type="gramEnd"/>
          </w:p>
          <w:p w14:paraId="56CE3EC0" w14:textId="30F0CB2D" w:rsidR="00AA0DFB" w:rsidRPr="00AA0DFB" w:rsidRDefault="00AA0DFB" w:rsidP="00AA0DFB">
            <w:pPr>
              <w:pStyle w:val="Doc-text2"/>
              <w:numPr>
                <w:ilvl w:val="1"/>
                <w:numId w:val="21"/>
              </w:numPr>
              <w:rPr>
                <w:b/>
                <w:bCs/>
              </w:rPr>
            </w:pPr>
            <w:r w:rsidRPr="00AA0DFB">
              <w:rPr>
                <w:b/>
                <w:bCs/>
              </w:rPr>
              <w:t>srs-AntennaSwitching2SP-1Periodic-</w:t>
            </w:r>
            <w:proofErr w:type="gramStart"/>
            <w:r w:rsidRPr="00AA0DFB">
              <w:rPr>
                <w:b/>
                <w:bCs/>
              </w:rPr>
              <w:t>r17;</w:t>
            </w:r>
            <w:proofErr w:type="gramEnd"/>
          </w:p>
          <w:p w14:paraId="414A40B7" w14:textId="016807AD" w:rsidR="00AA0DFB" w:rsidRPr="00AA0DFB" w:rsidRDefault="00AA0DFB" w:rsidP="00AA0DFB">
            <w:pPr>
              <w:pStyle w:val="Doc-text2"/>
              <w:numPr>
                <w:ilvl w:val="1"/>
                <w:numId w:val="21"/>
              </w:numPr>
              <w:rPr>
                <w:b/>
                <w:bCs/>
              </w:rPr>
            </w:pPr>
            <w:r w:rsidRPr="00AA0DFB">
              <w:rPr>
                <w:b/>
                <w:bCs/>
              </w:rPr>
              <w:t>srs-ExtensionAperiodicSRS-</w:t>
            </w:r>
            <w:proofErr w:type="gramStart"/>
            <w:r w:rsidRPr="00AA0DFB">
              <w:rPr>
                <w:b/>
                <w:bCs/>
              </w:rPr>
              <w:t>r17;</w:t>
            </w:r>
            <w:proofErr w:type="gramEnd"/>
          </w:p>
          <w:p w14:paraId="58A174B6" w14:textId="1162E859" w:rsidR="00AA0DFB" w:rsidRPr="00AA0DFB" w:rsidRDefault="00AA0DFB" w:rsidP="00AA0DFB">
            <w:pPr>
              <w:pStyle w:val="Doc-text2"/>
              <w:numPr>
                <w:ilvl w:val="1"/>
                <w:numId w:val="21"/>
              </w:numPr>
              <w:rPr>
                <w:b/>
                <w:bCs/>
              </w:rPr>
            </w:pPr>
            <w:r w:rsidRPr="00AA0DFB">
              <w:rPr>
                <w:b/>
                <w:bCs/>
              </w:rPr>
              <w:t>srs-OneAP-SRS-r17</w:t>
            </w:r>
          </w:p>
          <w:p w14:paraId="030DE055" w14:textId="31661BE8" w:rsidR="00AA0DFB" w:rsidRDefault="00AA0DFB" w:rsidP="00AA0DFB">
            <w:pPr>
              <w:pStyle w:val="Doc-text2"/>
              <w:numPr>
                <w:ilvl w:val="0"/>
                <w:numId w:val="25"/>
              </w:numPr>
            </w:pPr>
            <w:r w:rsidRPr="00AA0DFB">
              <w:rPr>
                <w:b/>
                <w:bCs/>
              </w:rPr>
              <w:t>CRs to be seen next meeting, including discussing which release.</w:t>
            </w:r>
          </w:p>
        </w:tc>
      </w:tr>
    </w:tbl>
    <w:p w14:paraId="67DFF26E" w14:textId="022D4E16" w:rsidR="0027452A" w:rsidRPr="002B2B95" w:rsidRDefault="0027452A" w:rsidP="00224369">
      <w:pPr>
        <w:pStyle w:val="Doc-text2"/>
      </w:pPr>
    </w:p>
    <w:p w14:paraId="4A60CF93" w14:textId="77777777" w:rsidR="00F71AF3" w:rsidRPr="00DB2F94" w:rsidRDefault="00B56003">
      <w:pPr>
        <w:pStyle w:val="Heading4"/>
        <w:rPr>
          <w:lang w:val="en-US"/>
        </w:rPr>
      </w:pPr>
      <w:bookmarkStart w:id="22" w:name="_Toc158241535"/>
      <w:r w:rsidRPr="00DB2F94">
        <w:rPr>
          <w:lang w:val="en-US"/>
        </w:rPr>
        <w:t>5.1.3.3</w:t>
      </w:r>
      <w:r w:rsidRPr="00DB2F94">
        <w:rPr>
          <w:lang w:val="en-US"/>
        </w:rPr>
        <w:tab/>
        <w:t>Other</w:t>
      </w:r>
      <w:bookmarkEnd w:id="22"/>
    </w:p>
    <w:p w14:paraId="7F080900" w14:textId="77777777" w:rsidR="00F71AF3" w:rsidRPr="00DB2F94" w:rsidRDefault="00B56003">
      <w:pPr>
        <w:pStyle w:val="Comments"/>
      </w:pPr>
      <w:r w:rsidRPr="00DB2F94">
        <w:t xml:space="preserve">This agenda item addresses the idle and inactive behaviour specified in 38.304 or 36.304, LTE-specific changes for the applicable WIs, Other parts not covered elsewhere. </w:t>
      </w:r>
    </w:p>
    <w:p w14:paraId="724E3397" w14:textId="77777777" w:rsidR="00F71AF3" w:rsidRPr="00DB2F94" w:rsidRDefault="00F71AF3">
      <w:pPr>
        <w:pStyle w:val="Comments"/>
      </w:pPr>
    </w:p>
    <w:p w14:paraId="75691B55" w14:textId="77777777" w:rsidR="00FF7E3C" w:rsidRPr="00DB2F94" w:rsidRDefault="00FF7E3C" w:rsidP="00F63496">
      <w:pPr>
        <w:pStyle w:val="Doc-title"/>
      </w:pPr>
    </w:p>
    <w:p w14:paraId="2FA1BC12" w14:textId="3D552EF0" w:rsidR="00F71AF3" w:rsidRPr="00DB2F94" w:rsidRDefault="00B56003">
      <w:pPr>
        <w:pStyle w:val="Heading1"/>
      </w:pPr>
      <w:bookmarkStart w:id="23" w:name="_Toc158241538"/>
      <w:r w:rsidRPr="00DB2F94">
        <w:t>6</w:t>
      </w:r>
      <w:r w:rsidRPr="00DB2F94">
        <w:tab/>
        <w:t>NR Rel-17</w:t>
      </w:r>
      <w:bookmarkEnd w:id="23"/>
    </w:p>
    <w:p w14:paraId="6AB8DBBF" w14:textId="0A020117" w:rsidR="002F0C3D" w:rsidRPr="00DB2F94" w:rsidRDefault="00883B72" w:rsidP="002F0C3D">
      <w:pPr>
        <w:pStyle w:val="Comments"/>
      </w:pPr>
      <w:r w:rsidRPr="00DB2F94">
        <w:t>Essential corrections only.  Editorial/clarifications should be sent to be reviewed and approved by spec rapporteurs prior to submission.  Editorials should only be submitted by spec rapporteurs.</w:t>
      </w:r>
    </w:p>
    <w:p w14:paraId="50D32D17" w14:textId="5BC808CB" w:rsidR="002F0C3D" w:rsidRPr="00DB2F94" w:rsidRDefault="00912039" w:rsidP="00F63496">
      <w:pPr>
        <w:pStyle w:val="Comments"/>
      </w:pPr>
      <w:r w:rsidRPr="00DB2F94">
        <w:rPr>
          <w:color w:val="FF0000"/>
        </w:rPr>
        <w:t xml:space="preserve">Tdoc limitation: </w:t>
      </w:r>
      <w:r>
        <w:rPr>
          <w:color w:val="FF0000"/>
          <w:shd w:val="clear" w:color="auto" w:fill="FFFF00"/>
        </w:rPr>
        <w:t>4</w:t>
      </w:r>
      <w:r w:rsidRPr="00B616D9">
        <w:rPr>
          <w:color w:val="FF0000"/>
          <w:shd w:val="clear" w:color="auto" w:fill="FFFF00"/>
        </w:rPr>
        <w:t xml:space="preserve"> Tdocs</w:t>
      </w:r>
    </w:p>
    <w:p w14:paraId="5075AB1D" w14:textId="77777777" w:rsidR="00F71AF3" w:rsidRPr="00DB2F94" w:rsidRDefault="00B56003">
      <w:pPr>
        <w:pStyle w:val="Heading2"/>
      </w:pPr>
      <w:bookmarkStart w:id="24" w:name="_Toc158241539"/>
      <w:r w:rsidRPr="00DB2F94">
        <w:t>6.1</w:t>
      </w:r>
      <w:r w:rsidRPr="00DB2F94">
        <w:tab/>
        <w:t>Common</w:t>
      </w:r>
      <w:bookmarkEnd w:id="24"/>
    </w:p>
    <w:p w14:paraId="4D32569E" w14:textId="2D104294" w:rsidR="00F71AF3" w:rsidRPr="00DB2F94" w:rsidRDefault="00B56003">
      <w:pPr>
        <w:pStyle w:val="Comments"/>
      </w:pPr>
      <w:r w:rsidRPr="00DB2F94">
        <w:t xml:space="preserve">(NR_MG_enh-Core; leading WG: RAN4; REL-17; WID: </w:t>
      </w:r>
      <w:hyperlink r:id="rId74" w:history="1">
        <w:r w:rsidRPr="00B158E0">
          <w:rPr>
            <w:rStyle w:val="Hyperlink"/>
          </w:rPr>
          <w:t>RP-211591</w:t>
        </w:r>
      </w:hyperlink>
      <w:r w:rsidRPr="00DB2F94">
        <w:t>)</w:t>
      </w:r>
    </w:p>
    <w:p w14:paraId="1F31D87F" w14:textId="5D3E7029" w:rsidR="00F71AF3" w:rsidRPr="00DB2F94" w:rsidRDefault="00B56003">
      <w:pPr>
        <w:pStyle w:val="Comments"/>
      </w:pPr>
      <w:r w:rsidRPr="00DB2F94">
        <w:t xml:space="preserve">(NR_UDC_enh-Core; leading WG: RAN2; REL-17; WID: </w:t>
      </w:r>
      <w:hyperlink r:id="rId75" w:history="1">
        <w:r w:rsidRPr="00B158E0">
          <w:rPr>
            <w:rStyle w:val="Hyperlink"/>
          </w:rPr>
          <w:t>RP-211203</w:t>
        </w:r>
      </w:hyperlink>
      <w:r w:rsidRPr="00DB2F94">
        <w:t>)</w:t>
      </w:r>
    </w:p>
    <w:p w14:paraId="564B4598" w14:textId="7F8C40C0" w:rsidR="00F71AF3" w:rsidRPr="00DB2F94" w:rsidRDefault="00B56003">
      <w:pPr>
        <w:pStyle w:val="Comments"/>
      </w:pPr>
      <w:r w:rsidRPr="00DB2F94">
        <w:t xml:space="preserve">(NG_RAN_PRN_enh-Core; leading WG: RAN3; REL-17; WID: </w:t>
      </w:r>
      <w:hyperlink r:id="rId76" w:history="1">
        <w:r w:rsidRPr="00B158E0">
          <w:rPr>
            <w:rStyle w:val="Hyperlink"/>
          </w:rPr>
          <w:t>RP-202363</w:t>
        </w:r>
      </w:hyperlink>
      <w:r w:rsidRPr="00DB2F94">
        <w:t>)</w:t>
      </w:r>
    </w:p>
    <w:p w14:paraId="20B9C0AC" w14:textId="2676578C" w:rsidR="00F71AF3" w:rsidRPr="00DB2F94" w:rsidRDefault="00B56003">
      <w:pPr>
        <w:pStyle w:val="Comments"/>
      </w:pPr>
      <w:r w:rsidRPr="00DB2F94">
        <w:t xml:space="preserve">(NR_IAB_enh-Core; leading WG: RAN2; REL-17; WID: </w:t>
      </w:r>
      <w:hyperlink r:id="rId77" w:history="1">
        <w:r w:rsidRPr="00B158E0">
          <w:rPr>
            <w:rStyle w:val="Hyperlink"/>
          </w:rPr>
          <w:t>RP-211548</w:t>
        </w:r>
      </w:hyperlink>
      <w:r w:rsidRPr="00DB2F94">
        <w:t>)</w:t>
      </w:r>
    </w:p>
    <w:p w14:paraId="112141E8" w14:textId="6CF62A38" w:rsidR="00F71AF3" w:rsidRPr="00DB2F94" w:rsidRDefault="00B56003">
      <w:pPr>
        <w:pStyle w:val="Comments"/>
      </w:pPr>
      <w:r w:rsidRPr="00DB2F94">
        <w:t xml:space="preserve">(NR_UE_pow_sav_enh-Core; leading WG: RAN2; REL-17; WID: </w:t>
      </w:r>
      <w:hyperlink r:id="rId78" w:history="1">
        <w:r w:rsidR="00D822CB" w:rsidRPr="00B158E0">
          <w:rPr>
            <w:rStyle w:val="Hyperlink"/>
          </w:rPr>
          <w:t>RP-212630</w:t>
        </w:r>
      </w:hyperlink>
      <w:r w:rsidRPr="00DB2F94">
        <w:t>)</w:t>
      </w:r>
    </w:p>
    <w:p w14:paraId="43EA1655" w14:textId="0BF631EA" w:rsidR="00F71AF3" w:rsidRPr="00DB2F94" w:rsidRDefault="00B56003">
      <w:pPr>
        <w:pStyle w:val="Comments"/>
      </w:pPr>
      <w:r w:rsidRPr="00DB2F94">
        <w:t xml:space="preserve">(LTE_NR_DC_enh2-Core; leading WG: RAN2; REL-17; WID: </w:t>
      </w:r>
      <w:hyperlink r:id="rId79" w:history="1">
        <w:r w:rsidRPr="00B158E0">
          <w:rPr>
            <w:rStyle w:val="Hyperlink"/>
          </w:rPr>
          <w:t>RP-201040</w:t>
        </w:r>
      </w:hyperlink>
      <w:r w:rsidRPr="00DB2F94">
        <w:t>)</w:t>
      </w:r>
    </w:p>
    <w:p w14:paraId="06678570" w14:textId="1710EF2F" w:rsidR="00F71AF3" w:rsidRPr="00DB2F94" w:rsidRDefault="00B56003">
      <w:pPr>
        <w:pStyle w:val="Comments"/>
      </w:pPr>
      <w:r w:rsidRPr="00DB2F94">
        <w:t xml:space="preserve">(LTE_NR_MUSIM-Core; leading WG: RAN2; REL-17; WID: </w:t>
      </w:r>
      <w:hyperlink r:id="rId80" w:history="1">
        <w:r w:rsidRPr="00B158E0">
          <w:rPr>
            <w:rStyle w:val="Hyperlink"/>
          </w:rPr>
          <w:t>RP-212610</w:t>
        </w:r>
      </w:hyperlink>
      <w:r w:rsidRPr="00DB2F94">
        <w:t>)</w:t>
      </w:r>
    </w:p>
    <w:p w14:paraId="4C76C2E6" w14:textId="20B484BC" w:rsidR="00F71AF3" w:rsidRPr="00DB2F94" w:rsidRDefault="00B56003">
      <w:pPr>
        <w:pStyle w:val="Comments"/>
      </w:pPr>
      <w:r w:rsidRPr="00DB2F94">
        <w:t xml:space="preserve">(NR_Slice-Core; leading WG: RAN2; REL-17; WID: </w:t>
      </w:r>
      <w:hyperlink r:id="rId81" w:history="1">
        <w:r w:rsidRPr="00B158E0">
          <w:rPr>
            <w:rStyle w:val="Hyperlink"/>
          </w:rPr>
          <w:t>RP-212534</w:t>
        </w:r>
      </w:hyperlink>
      <w:r w:rsidRPr="00DB2F94">
        <w:t>)</w:t>
      </w:r>
    </w:p>
    <w:p w14:paraId="031FC7A7" w14:textId="6CBC258D" w:rsidR="00F71AF3" w:rsidRPr="00DB2F94" w:rsidRDefault="00B56003">
      <w:pPr>
        <w:pStyle w:val="Comments"/>
      </w:pPr>
      <w:r w:rsidRPr="00DB2F94">
        <w:t xml:space="preserve">(NR_QoE-Core; leading WG: RAN3; REL-17; WID: </w:t>
      </w:r>
      <w:hyperlink r:id="rId82" w:history="1">
        <w:r w:rsidRPr="00B158E0">
          <w:rPr>
            <w:rStyle w:val="Hyperlink"/>
          </w:rPr>
          <w:t>RP-211406</w:t>
        </w:r>
      </w:hyperlink>
      <w:r w:rsidRPr="00DB2F94">
        <w:t>)</w:t>
      </w:r>
    </w:p>
    <w:p w14:paraId="753AF9D4" w14:textId="0F3D0932" w:rsidR="00F71AF3" w:rsidRPr="00DB2F94" w:rsidRDefault="00B56003">
      <w:pPr>
        <w:pStyle w:val="Comments"/>
      </w:pPr>
      <w:r w:rsidRPr="00DB2F94">
        <w:t xml:space="preserve">(NR_ext_to_71GHz-Core; leading WG: RAN1; REL-17; WID: </w:t>
      </w:r>
      <w:hyperlink r:id="rId83" w:history="1">
        <w:r w:rsidRPr="00B158E0">
          <w:rPr>
            <w:rStyle w:val="Hyperlink"/>
          </w:rPr>
          <w:t>RP-212637</w:t>
        </w:r>
      </w:hyperlink>
      <w:r w:rsidRPr="00DB2F94">
        <w:t>)</w:t>
      </w:r>
    </w:p>
    <w:p w14:paraId="728F21A4" w14:textId="5939D7CF" w:rsidR="00F71AF3" w:rsidRPr="00DB2F94" w:rsidRDefault="00B56003">
      <w:pPr>
        <w:pStyle w:val="Comments"/>
      </w:pPr>
      <w:r w:rsidRPr="00DB2F94">
        <w:t xml:space="preserve">(NR_cov_enh-Core; leading WG: RAN1; REL-17; WID: </w:t>
      </w:r>
      <w:hyperlink r:id="rId84" w:history="1">
        <w:r w:rsidRPr="00B158E0">
          <w:rPr>
            <w:rStyle w:val="Hyperlink"/>
          </w:rPr>
          <w:t>RP-211566</w:t>
        </w:r>
      </w:hyperlink>
      <w:r w:rsidRPr="00DB2F94">
        <w:t>): non-RACH-indication parts</w:t>
      </w:r>
    </w:p>
    <w:p w14:paraId="780A896F" w14:textId="1DA626B7" w:rsidR="00F71AF3" w:rsidRPr="00DB2F94" w:rsidRDefault="00B56003">
      <w:pPr>
        <w:pStyle w:val="Comments"/>
      </w:pPr>
      <w:r w:rsidRPr="00DB2F94">
        <w:t xml:space="preserve">(NR_redcap-Core; leading WG: RAN1; REL-17; WID: </w:t>
      </w:r>
      <w:hyperlink r:id="rId85" w:history="1">
        <w:r w:rsidRPr="00B158E0">
          <w:rPr>
            <w:rStyle w:val="Hyperlink"/>
          </w:rPr>
          <w:t>RP-211574</w:t>
        </w:r>
      </w:hyperlink>
      <w:r w:rsidRPr="00DB2F94">
        <w:t>)</w:t>
      </w:r>
    </w:p>
    <w:p w14:paraId="47476714" w14:textId="60C1EFF3" w:rsidR="00F71AF3" w:rsidRPr="00DB2F94" w:rsidRDefault="00B56003">
      <w:pPr>
        <w:pStyle w:val="Comments"/>
      </w:pPr>
      <w:r w:rsidRPr="00DB2F94">
        <w:t xml:space="preserve">(NR_feMIMO-Core; leading WG: RAN1; REL-17; WID: </w:t>
      </w:r>
      <w:hyperlink r:id="rId86" w:history="1">
        <w:r w:rsidRPr="00B158E0">
          <w:rPr>
            <w:rStyle w:val="Hyperlink"/>
          </w:rPr>
          <w:t>RP-212535</w:t>
        </w:r>
      </w:hyperlink>
      <w:r w:rsidRPr="00DB2F94">
        <w:t>)</w:t>
      </w:r>
    </w:p>
    <w:p w14:paraId="194A3892" w14:textId="531F3624" w:rsidR="00F71AF3" w:rsidRPr="00DB2F94" w:rsidRDefault="00B56003">
      <w:pPr>
        <w:pStyle w:val="Comments"/>
      </w:pPr>
      <w:r w:rsidRPr="00DB2F94">
        <w:t xml:space="preserve">(NR_SmallData_INACTIVE-Core, leading WG: RAN2; REL-17; WID: </w:t>
      </w:r>
      <w:hyperlink r:id="rId87" w:history="1">
        <w:r w:rsidRPr="00B158E0">
          <w:rPr>
            <w:rStyle w:val="Hyperlink"/>
          </w:rPr>
          <w:t>RP-212594</w:t>
        </w:r>
      </w:hyperlink>
      <w:r w:rsidRPr="00DB2F94">
        <w:t>)</w:t>
      </w:r>
    </w:p>
    <w:p w14:paraId="4F68E565" w14:textId="66D9F01C" w:rsidR="00F71AF3" w:rsidRPr="00DB2F94" w:rsidRDefault="00B56003">
      <w:pPr>
        <w:pStyle w:val="Comments"/>
      </w:pPr>
      <w:r w:rsidRPr="00DB2F94">
        <w:t xml:space="preserve">(NR_IIOT_URLLC_enh-Core; leading WG: RAN2; REL-17; WID: </w:t>
      </w:r>
      <w:hyperlink r:id="rId88" w:history="1">
        <w:r w:rsidRPr="00B158E0">
          <w:rPr>
            <w:rStyle w:val="Hyperlink"/>
          </w:rPr>
          <w:t>RP-210854</w:t>
        </w:r>
      </w:hyperlink>
      <w:r w:rsidRPr="00DB2F94">
        <w:t>)</w:t>
      </w:r>
    </w:p>
    <w:p w14:paraId="063541EA" w14:textId="3632E7EF" w:rsidR="00773CA9" w:rsidRPr="00DB2F94" w:rsidRDefault="00773CA9">
      <w:pPr>
        <w:pStyle w:val="Comments"/>
      </w:pPr>
      <w:r w:rsidRPr="00DB2F94">
        <w:t xml:space="preserve">(NR_MBS-Core; leading WG: RAN2; REL-17; WID: </w:t>
      </w:r>
      <w:hyperlink r:id="rId89" w:history="1">
        <w:r w:rsidRPr="00B158E0">
          <w:rPr>
            <w:rStyle w:val="Hyperlink"/>
          </w:rPr>
          <w:t>RP-201038</w:t>
        </w:r>
      </w:hyperlink>
      <w:r w:rsidRPr="00DB2F94">
        <w:t>)</w:t>
      </w:r>
    </w:p>
    <w:p w14:paraId="442E68E7" w14:textId="35743D6E" w:rsidR="005A3B3A" w:rsidRPr="00DB2F94" w:rsidRDefault="005A3B3A">
      <w:pPr>
        <w:pStyle w:val="Comments"/>
        <w:rPr>
          <w:rStyle w:val="Hyperlink"/>
        </w:rPr>
      </w:pPr>
      <w:r w:rsidRPr="00DB2F94">
        <w:t xml:space="preserve">(NR_ENDC_SON_MDT_enh-Core; leading WG: RAN3; REL-17; WID: </w:t>
      </w:r>
      <w:hyperlink r:id="rId90" w:history="1">
        <w:r w:rsidRPr="00B158E0">
          <w:rPr>
            <w:rStyle w:val="Hyperlink"/>
          </w:rPr>
          <w:t>RP-201281</w:t>
        </w:r>
      </w:hyperlink>
      <w:r w:rsidRPr="00DB2F94">
        <w:rPr>
          <w:rStyle w:val="Hyperlink"/>
        </w:rPr>
        <w:t>)</w:t>
      </w:r>
    </w:p>
    <w:p w14:paraId="437B36EA" w14:textId="25E7931D" w:rsidR="00404B62" w:rsidRPr="00DB2F94" w:rsidRDefault="00404B62">
      <w:pPr>
        <w:pStyle w:val="Comments"/>
      </w:pPr>
      <w:r w:rsidRPr="00DB2F94">
        <w:t xml:space="preserve">(NR_NTN_solutions-Core; leading WG: RAN2; REL-17; WID: </w:t>
      </w:r>
      <w:hyperlink r:id="rId91" w:history="1">
        <w:r w:rsidRPr="00B158E0">
          <w:rPr>
            <w:rStyle w:val="Hyperlink"/>
          </w:rPr>
          <w:t>RP-211557</w:t>
        </w:r>
      </w:hyperlink>
      <w:r w:rsidRPr="00DB2F94">
        <w:t>)</w:t>
      </w:r>
    </w:p>
    <w:p w14:paraId="68F69668" w14:textId="77777777" w:rsidR="00F71AF3" w:rsidRPr="00DB2F94" w:rsidRDefault="00B56003">
      <w:pPr>
        <w:pStyle w:val="Comments"/>
      </w:pPr>
      <w:r w:rsidRPr="00DB2F94">
        <w:t xml:space="preserve">PRACH partitioning items </w:t>
      </w:r>
    </w:p>
    <w:p w14:paraId="75653B1B" w14:textId="48B0EC93" w:rsidR="00D53666" w:rsidRPr="00DB2F94" w:rsidRDefault="00D53666" w:rsidP="00D53666">
      <w:pPr>
        <w:pStyle w:val="Comments"/>
      </w:pPr>
      <w:r w:rsidRPr="00DB2F94">
        <w:t>(NR TEI17)</w:t>
      </w:r>
    </w:p>
    <w:p w14:paraId="111E1277" w14:textId="77777777" w:rsidR="00F71AF3" w:rsidRPr="00DB2F94" w:rsidRDefault="00B56003">
      <w:pPr>
        <w:pStyle w:val="Comments"/>
      </w:pPr>
      <w:r w:rsidRPr="00DB2F94">
        <w:t>Includes Rel-17 Work Items without specific R2 Agenda Item, e.g. RAN1 and RAN4 led items, SA2 and CT1 led items (was previously “Rel-17 Other”)</w:t>
      </w:r>
    </w:p>
    <w:p w14:paraId="49B7248A" w14:textId="77777777" w:rsidR="00B56C66" w:rsidRPr="00DB2F94" w:rsidRDefault="00B56003">
      <w:pPr>
        <w:pStyle w:val="Comments"/>
      </w:pPr>
      <w:r w:rsidRPr="00DB2F94">
        <w:t>Includes aspects that does not fit under the more specific</w:t>
      </w:r>
      <w:r w:rsidR="00053BB7" w:rsidRPr="00DB2F94">
        <w:t xml:space="preserve"> </w:t>
      </w:r>
      <w:r w:rsidRPr="00DB2F94">
        <w:t>AIs, e.g. multi-WI aspects.</w:t>
      </w:r>
    </w:p>
    <w:p w14:paraId="12019CA6" w14:textId="77777777" w:rsidR="00847FD3" w:rsidRPr="00DB2F94" w:rsidRDefault="00847FD3">
      <w:pPr>
        <w:pStyle w:val="Comments"/>
      </w:pPr>
      <w:r w:rsidRPr="00DB2F94">
        <w:t>Corrections for NR_NTN</w:t>
      </w:r>
      <w:r w:rsidR="00FE5FF9" w:rsidRPr="00DB2F94">
        <w:t>_solutions-Core</w:t>
      </w:r>
      <w:r w:rsidRPr="00DB2F94">
        <w:t xml:space="preserve"> might be treated in the NTN breakout session</w:t>
      </w:r>
      <w:r w:rsidR="00FE5FF9" w:rsidRPr="00DB2F94">
        <w:t>.</w:t>
      </w:r>
    </w:p>
    <w:p w14:paraId="62E34FF7" w14:textId="4CFB28EB" w:rsidR="006A779C" w:rsidRPr="00F53C7E" w:rsidRDefault="006A779C">
      <w:pPr>
        <w:pStyle w:val="Comments"/>
      </w:pPr>
    </w:p>
    <w:p w14:paraId="457F9165" w14:textId="77777777" w:rsidR="00F71AF3" w:rsidRPr="00DB2F94" w:rsidRDefault="00B56003">
      <w:pPr>
        <w:pStyle w:val="Heading3"/>
      </w:pPr>
      <w:bookmarkStart w:id="25" w:name="_Toc158241540"/>
      <w:r w:rsidRPr="00DB2F94">
        <w:t>6.1.1</w:t>
      </w:r>
      <w:r w:rsidRPr="00DB2F94">
        <w:tab/>
        <w:t>Stage 2 and Organisational</w:t>
      </w:r>
      <w:bookmarkEnd w:id="25"/>
    </w:p>
    <w:p w14:paraId="49F9A14A" w14:textId="77777777" w:rsidR="00F71AF3" w:rsidRDefault="00B56003">
      <w:pPr>
        <w:pStyle w:val="Comments"/>
      </w:pPr>
      <w:r w:rsidRPr="00DB2F94">
        <w:t>Incoming LSs, etc. You should discuss your stage 2 CRs with the specification rapporteurs before submission. Includes impact to 38.300, 37.340, (36.300 if applicable)</w:t>
      </w:r>
    </w:p>
    <w:p w14:paraId="3370E0AC" w14:textId="77777777" w:rsidR="004C63E6" w:rsidRDefault="004C63E6">
      <w:pPr>
        <w:pStyle w:val="Comments"/>
      </w:pPr>
    </w:p>
    <w:p w14:paraId="7526DCA4" w14:textId="0FA54C8C" w:rsidR="00D924F7" w:rsidRDefault="00D924F7" w:rsidP="00D924F7">
      <w:pPr>
        <w:pStyle w:val="MiniHeading"/>
      </w:pPr>
      <w:r>
        <w:t>LSs</w:t>
      </w:r>
    </w:p>
    <w:p w14:paraId="349EFEC6" w14:textId="6F77C4BC" w:rsidR="004C63E6" w:rsidRDefault="00000000" w:rsidP="004C63E6">
      <w:pPr>
        <w:pStyle w:val="Doc-title"/>
      </w:pPr>
      <w:hyperlink r:id="rId92" w:history="1">
        <w:r w:rsidR="004C63E6" w:rsidRPr="00B158E0">
          <w:rPr>
            <w:rStyle w:val="Hyperlink"/>
          </w:rPr>
          <w:t>R2-2500017</w:t>
        </w:r>
      </w:hyperlink>
      <w:r w:rsidR="004C63E6">
        <w:tab/>
        <w:t>Reply LS on UL RRC message segmentation for UECapabilityInformation (</w:t>
      </w:r>
      <w:hyperlink r:id="rId93" w:history="1">
        <w:r w:rsidR="004C63E6" w:rsidRPr="00B158E0">
          <w:rPr>
            <w:rStyle w:val="Hyperlink"/>
          </w:rPr>
          <w:t>R3-247769</w:t>
        </w:r>
      </w:hyperlink>
      <w:r w:rsidR="004C63E6">
        <w:t>; contact: Qualcomm)</w:t>
      </w:r>
      <w:r w:rsidR="004C63E6">
        <w:tab/>
        <w:t>RAN3</w:t>
      </w:r>
      <w:r w:rsidR="004C63E6">
        <w:tab/>
        <w:t>LS in</w:t>
      </w:r>
      <w:r w:rsidR="004C63E6">
        <w:tab/>
        <w:t>Rel-17</w:t>
      </w:r>
      <w:r w:rsidR="004C63E6">
        <w:tab/>
        <w:t>TEI17</w:t>
      </w:r>
      <w:r w:rsidR="004C63E6">
        <w:tab/>
        <w:t>To:RAN2</w:t>
      </w:r>
    </w:p>
    <w:p w14:paraId="683AC775" w14:textId="640B749F" w:rsidR="00FB25C9" w:rsidRPr="00FB25C9" w:rsidRDefault="00FB25C9" w:rsidP="00FB25C9">
      <w:pPr>
        <w:pStyle w:val="Agreement"/>
      </w:pPr>
      <w:r>
        <w:t>Noted</w:t>
      </w:r>
    </w:p>
    <w:p w14:paraId="24A740AB" w14:textId="77777777" w:rsidR="00D924F7" w:rsidRDefault="00D924F7" w:rsidP="004C63E6">
      <w:pPr>
        <w:pStyle w:val="Doc-title"/>
      </w:pPr>
    </w:p>
    <w:p w14:paraId="3037DBCA" w14:textId="77777777" w:rsidR="00D924F7" w:rsidRDefault="00D924F7" w:rsidP="00D924F7">
      <w:pPr>
        <w:pStyle w:val="MiniHeading"/>
      </w:pPr>
      <w:r>
        <w:t>QoE</w:t>
      </w:r>
    </w:p>
    <w:p w14:paraId="5F77CBDF" w14:textId="17EE68D1" w:rsidR="004C63E6" w:rsidRDefault="00000000" w:rsidP="004C63E6">
      <w:pPr>
        <w:pStyle w:val="Doc-title"/>
      </w:pPr>
      <w:hyperlink r:id="rId94" w:history="1">
        <w:r w:rsidR="004C63E6" w:rsidRPr="00B158E0">
          <w:rPr>
            <w:rStyle w:val="Hyperlink"/>
          </w:rPr>
          <w:t>R2-2500382</w:t>
        </w:r>
      </w:hyperlink>
      <w:r w:rsidR="004C63E6">
        <w:tab/>
        <w:t>Minor correction in the description of RAN Visible QoE Measurements</w:t>
      </w:r>
      <w:r w:rsidR="004C63E6">
        <w:tab/>
        <w:t>Lenovo</w:t>
      </w:r>
      <w:r w:rsidR="004C63E6">
        <w:tab/>
        <w:t>CR</w:t>
      </w:r>
      <w:r w:rsidR="004C63E6">
        <w:tab/>
        <w:t>Rel-17</w:t>
      </w:r>
      <w:r w:rsidR="004C63E6">
        <w:tab/>
        <w:t>38.300</w:t>
      </w:r>
      <w:r w:rsidR="004C63E6">
        <w:tab/>
        <w:t>17.11.0</w:t>
      </w:r>
      <w:r w:rsidR="004C63E6">
        <w:tab/>
        <w:t>0958</w:t>
      </w:r>
      <w:r w:rsidR="004C63E6">
        <w:tab/>
        <w:t>-</w:t>
      </w:r>
      <w:r w:rsidR="004C63E6">
        <w:tab/>
        <w:t>F</w:t>
      </w:r>
      <w:r w:rsidR="004C63E6">
        <w:tab/>
        <w:t>NR_QoE-Core</w:t>
      </w:r>
    </w:p>
    <w:p w14:paraId="11D5140A" w14:textId="29C5926B" w:rsidR="004C63E6" w:rsidRDefault="00000000" w:rsidP="004C63E6">
      <w:pPr>
        <w:pStyle w:val="Doc-title"/>
      </w:pPr>
      <w:hyperlink r:id="rId95" w:history="1">
        <w:r w:rsidR="004C63E6" w:rsidRPr="00B158E0">
          <w:rPr>
            <w:rStyle w:val="Hyperlink"/>
          </w:rPr>
          <w:t>R2-2500383</w:t>
        </w:r>
      </w:hyperlink>
      <w:r w:rsidR="004C63E6">
        <w:tab/>
        <w:t>Minor correction in the description of RAN Visible QoE Measurements</w:t>
      </w:r>
      <w:r w:rsidR="004C63E6">
        <w:tab/>
        <w:t>Lenovo</w:t>
      </w:r>
      <w:r w:rsidR="004C63E6">
        <w:tab/>
        <w:t>CR</w:t>
      </w:r>
      <w:r w:rsidR="004C63E6">
        <w:tab/>
        <w:t>Rel-18</w:t>
      </w:r>
      <w:r w:rsidR="004C63E6">
        <w:tab/>
        <w:t>38.300</w:t>
      </w:r>
      <w:r w:rsidR="004C63E6">
        <w:tab/>
        <w:t>18.4.0</w:t>
      </w:r>
      <w:r w:rsidR="004C63E6">
        <w:tab/>
        <w:t>0959</w:t>
      </w:r>
      <w:r w:rsidR="004C63E6">
        <w:tab/>
        <w:t>-</w:t>
      </w:r>
      <w:r w:rsidR="004C63E6">
        <w:tab/>
        <w:t>A</w:t>
      </w:r>
      <w:r w:rsidR="004C63E6">
        <w:tab/>
        <w:t>NR_QoE-Core</w:t>
      </w:r>
    </w:p>
    <w:p w14:paraId="4D41CBED" w14:textId="028B320A" w:rsidR="00FB25C9" w:rsidRPr="00FB25C9" w:rsidRDefault="00FB25C9" w:rsidP="00FB25C9">
      <w:pPr>
        <w:pStyle w:val="Agreement"/>
      </w:pPr>
      <w:r>
        <w:t>Both agreed</w:t>
      </w:r>
    </w:p>
    <w:p w14:paraId="0B78F39F" w14:textId="77777777" w:rsidR="00E150C2" w:rsidRDefault="00E150C2" w:rsidP="004C63E6">
      <w:pPr>
        <w:pStyle w:val="Doc-title"/>
        <w:rPr>
          <w:highlight w:val="yellow"/>
        </w:rPr>
      </w:pPr>
    </w:p>
    <w:p w14:paraId="3A26E025" w14:textId="77777777" w:rsidR="00E150C2" w:rsidRPr="00E150C2" w:rsidRDefault="00E150C2" w:rsidP="00E150C2">
      <w:pPr>
        <w:pStyle w:val="MiniHeading"/>
      </w:pPr>
      <w:r w:rsidRPr="00E150C2">
        <w:t xml:space="preserve">NTN – </w:t>
      </w:r>
      <w:r w:rsidRPr="00E150C2">
        <w:rPr>
          <w:color w:val="FF0000"/>
        </w:rPr>
        <w:t>to be handled in Sergios session</w:t>
      </w:r>
    </w:p>
    <w:p w14:paraId="366E77EF" w14:textId="5F8EFC7B" w:rsidR="004C63E6" w:rsidRPr="00956E73" w:rsidRDefault="00000000" w:rsidP="004C63E6">
      <w:pPr>
        <w:pStyle w:val="Doc-title"/>
      </w:pPr>
      <w:hyperlink r:id="rId96" w:history="1">
        <w:r w:rsidR="004C63E6" w:rsidRPr="00956E73">
          <w:rPr>
            <w:rStyle w:val="Hyperlink"/>
          </w:rPr>
          <w:t>R2-2500597</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38.300</w:t>
      </w:r>
      <w:r w:rsidR="004C63E6" w:rsidRPr="00956E73">
        <w:tab/>
        <w:t>17.11.0</w:t>
      </w:r>
      <w:r w:rsidR="004C63E6" w:rsidRPr="00956E73">
        <w:tab/>
        <w:t>0961</w:t>
      </w:r>
      <w:r w:rsidR="004C63E6" w:rsidRPr="00956E73">
        <w:tab/>
        <w:t>-</w:t>
      </w:r>
      <w:r w:rsidR="004C63E6" w:rsidRPr="00956E73">
        <w:tab/>
        <w:t>F</w:t>
      </w:r>
      <w:r w:rsidR="004C63E6" w:rsidRPr="00956E73">
        <w:tab/>
        <w:t>NR_NTN_solutions-Core</w:t>
      </w:r>
    </w:p>
    <w:p w14:paraId="46FBDD6C" w14:textId="5131C189" w:rsidR="004C63E6" w:rsidRPr="00956E73" w:rsidRDefault="00000000" w:rsidP="004C63E6">
      <w:pPr>
        <w:pStyle w:val="Doc-title"/>
      </w:pPr>
      <w:hyperlink r:id="rId97" w:history="1">
        <w:r w:rsidR="004C63E6" w:rsidRPr="00956E73">
          <w:rPr>
            <w:rStyle w:val="Hyperlink"/>
          </w:rPr>
          <w:t>R2-2500598</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36.300</w:t>
      </w:r>
      <w:r w:rsidR="004C63E6" w:rsidRPr="00956E73">
        <w:tab/>
        <w:t>17.9.0</w:t>
      </w:r>
      <w:r w:rsidR="004C63E6" w:rsidRPr="00956E73">
        <w:tab/>
        <w:t>1416</w:t>
      </w:r>
      <w:r w:rsidR="004C63E6" w:rsidRPr="00956E73">
        <w:tab/>
        <w:t>-</w:t>
      </w:r>
      <w:r w:rsidR="004C63E6" w:rsidRPr="00956E73">
        <w:tab/>
        <w:t>F</w:t>
      </w:r>
      <w:r w:rsidR="004C63E6" w:rsidRPr="00956E73">
        <w:tab/>
        <w:t>LTE_NBIOT_eMTC_NTN</w:t>
      </w:r>
    </w:p>
    <w:p w14:paraId="0A54BF2F" w14:textId="77777777" w:rsidR="004C63E6" w:rsidRPr="00956E73" w:rsidRDefault="004C63E6">
      <w:pPr>
        <w:pStyle w:val="Comments"/>
      </w:pPr>
    </w:p>
    <w:p w14:paraId="68E18599" w14:textId="77777777" w:rsidR="00F71AF3" w:rsidRPr="00956E73" w:rsidRDefault="00B56003">
      <w:pPr>
        <w:pStyle w:val="Heading3"/>
      </w:pPr>
      <w:bookmarkStart w:id="26" w:name="_Toc158241544"/>
      <w:bookmarkStart w:id="27" w:name="_Hlk190170818"/>
      <w:r w:rsidRPr="00956E73">
        <w:t>6.1.3</w:t>
      </w:r>
      <w:r w:rsidRPr="00956E73">
        <w:tab/>
        <w:t>Control Plane corrections</w:t>
      </w:r>
      <w:bookmarkEnd w:id="26"/>
    </w:p>
    <w:bookmarkEnd w:id="27"/>
    <w:p w14:paraId="5219FB8B" w14:textId="77777777" w:rsidR="004C63E6" w:rsidRPr="00956E73" w:rsidRDefault="004C63E6" w:rsidP="004C63E6">
      <w:pPr>
        <w:pStyle w:val="Doc-title"/>
      </w:pPr>
    </w:p>
    <w:p w14:paraId="0071CCED" w14:textId="77777777" w:rsidR="00E150C2" w:rsidRPr="00956E73" w:rsidRDefault="00E150C2" w:rsidP="00E150C2">
      <w:pPr>
        <w:pStyle w:val="MiniHeading"/>
      </w:pPr>
      <w:r w:rsidRPr="00956E73">
        <w:t xml:space="preserve">NTN – </w:t>
      </w:r>
      <w:r w:rsidRPr="00956E73">
        <w:rPr>
          <w:color w:val="FF0000"/>
        </w:rPr>
        <w:t>to be handled in Sergios session</w:t>
      </w:r>
    </w:p>
    <w:p w14:paraId="4DBF47C5" w14:textId="03F582F9" w:rsidR="004C63E6" w:rsidRPr="00956E73" w:rsidRDefault="00000000" w:rsidP="004C63E6">
      <w:pPr>
        <w:pStyle w:val="Doc-title"/>
      </w:pPr>
      <w:hyperlink r:id="rId98" w:history="1">
        <w:r w:rsidR="004C63E6" w:rsidRPr="00956E73">
          <w:rPr>
            <w:rStyle w:val="Hyperlink"/>
          </w:rPr>
          <w:t>R2-2500882</w:t>
        </w:r>
      </w:hyperlink>
      <w:r w:rsidR="004C63E6" w:rsidRPr="00956E73">
        <w:tab/>
        <w:t>Corrections to ntn-PolarizationUL</w:t>
      </w:r>
      <w:r w:rsidR="004C63E6" w:rsidRPr="00956E73">
        <w:tab/>
        <w:t>Ericsson</w:t>
      </w:r>
      <w:r w:rsidR="004C63E6" w:rsidRPr="00956E73">
        <w:tab/>
        <w:t>CR</w:t>
      </w:r>
      <w:r w:rsidR="004C63E6" w:rsidRPr="00956E73">
        <w:tab/>
        <w:t>Rel-17</w:t>
      </w:r>
      <w:r w:rsidR="004C63E6" w:rsidRPr="00956E73">
        <w:tab/>
        <w:t>38.331</w:t>
      </w:r>
      <w:r w:rsidR="004C63E6" w:rsidRPr="00956E73">
        <w:tab/>
        <w:t>17.11.0</w:t>
      </w:r>
      <w:r w:rsidR="004C63E6" w:rsidRPr="00956E73">
        <w:tab/>
        <w:t>5237</w:t>
      </w:r>
      <w:r w:rsidR="004C63E6" w:rsidRPr="00956E73">
        <w:tab/>
        <w:t>-</w:t>
      </w:r>
      <w:r w:rsidR="004C63E6" w:rsidRPr="00956E73">
        <w:tab/>
        <w:t>F</w:t>
      </w:r>
      <w:r w:rsidR="004C63E6" w:rsidRPr="00956E73">
        <w:tab/>
        <w:t>NR_NTN_solutions-Core</w:t>
      </w:r>
    </w:p>
    <w:p w14:paraId="3E31362B" w14:textId="01596D02" w:rsidR="004C63E6" w:rsidRDefault="00000000" w:rsidP="004C63E6">
      <w:pPr>
        <w:pStyle w:val="Doc-title"/>
      </w:pPr>
      <w:hyperlink r:id="rId99" w:history="1">
        <w:r w:rsidR="004C63E6" w:rsidRPr="00956E73">
          <w:rPr>
            <w:rStyle w:val="Hyperlink"/>
          </w:rPr>
          <w:t>R2-2500883</w:t>
        </w:r>
      </w:hyperlink>
      <w:r w:rsidR="004C63E6" w:rsidRPr="00956E73">
        <w:tab/>
        <w:t>Corrections to ntn-PolarizationUL</w:t>
      </w:r>
      <w:r w:rsidR="004C63E6" w:rsidRPr="00956E73">
        <w:tab/>
        <w:t>Ericsson</w:t>
      </w:r>
      <w:r w:rsidR="004C63E6" w:rsidRPr="00956E73">
        <w:tab/>
        <w:t>CR</w:t>
      </w:r>
      <w:r w:rsidR="004C63E6" w:rsidRPr="00956E73">
        <w:tab/>
        <w:t>Rel-18</w:t>
      </w:r>
      <w:r w:rsidR="004C63E6" w:rsidRPr="00956E73">
        <w:tab/>
        <w:t>38.331</w:t>
      </w:r>
      <w:r w:rsidR="004C63E6" w:rsidRPr="00956E73">
        <w:tab/>
        <w:t>18.4.0</w:t>
      </w:r>
      <w:r w:rsidR="004C63E6" w:rsidRPr="00956E73">
        <w:tab/>
        <w:t>5238</w:t>
      </w:r>
      <w:r w:rsidR="004C63E6" w:rsidRPr="00956E73">
        <w:tab/>
        <w:t>-</w:t>
      </w:r>
      <w:r w:rsidR="004C63E6" w:rsidRPr="00956E73">
        <w:tab/>
        <w:t>A</w:t>
      </w:r>
      <w:r w:rsidR="004C63E6" w:rsidRPr="00956E73">
        <w:tab/>
        <w:t>NR_NTN_solutions-Core, TEI18</w:t>
      </w:r>
    </w:p>
    <w:p w14:paraId="5F6C0316" w14:textId="77777777" w:rsidR="004C63E6" w:rsidRPr="004C63E6" w:rsidRDefault="004C63E6" w:rsidP="004C63E6">
      <w:pPr>
        <w:pStyle w:val="Doc-text2"/>
      </w:pPr>
    </w:p>
    <w:p w14:paraId="5D07D4F4" w14:textId="7D40149A" w:rsidR="00F71AF3" w:rsidRPr="00DB2F94" w:rsidRDefault="00B56003">
      <w:pPr>
        <w:pStyle w:val="Heading4"/>
      </w:pPr>
      <w:bookmarkStart w:id="28" w:name="_Toc158241545"/>
      <w:bookmarkStart w:id="29" w:name="_Hlk190171221"/>
      <w:r w:rsidRPr="00DB2F94">
        <w:t>6.1.3.1</w:t>
      </w:r>
      <w:r w:rsidRPr="00DB2F94">
        <w:tab/>
        <w:t>NR RRC</w:t>
      </w:r>
      <w:bookmarkEnd w:id="28"/>
    </w:p>
    <w:bookmarkEnd w:id="29"/>
    <w:p w14:paraId="10817347" w14:textId="77777777" w:rsidR="00F71AF3" w:rsidRDefault="00B56003">
      <w:pPr>
        <w:pStyle w:val="Comments"/>
      </w:pPr>
      <w:r w:rsidRPr="00DB2F94">
        <w:t xml:space="preserve">Corrections to 38331, and related change to other TS if applicable, except UE caps. </w:t>
      </w:r>
    </w:p>
    <w:p w14:paraId="05B4D051" w14:textId="77777777" w:rsidR="004C63E6" w:rsidRDefault="004C63E6">
      <w:pPr>
        <w:pStyle w:val="Comments"/>
      </w:pPr>
    </w:p>
    <w:p w14:paraId="30712973" w14:textId="21D35347" w:rsidR="008E3F3A" w:rsidRDefault="008E3F3A" w:rsidP="008E3F3A">
      <w:pPr>
        <w:pStyle w:val="MiniHeading"/>
      </w:pPr>
      <w:r>
        <w:t>RedCap</w:t>
      </w:r>
    </w:p>
    <w:p w14:paraId="75822233" w14:textId="3CEECE67" w:rsidR="004C63E6" w:rsidRDefault="00000000" w:rsidP="004C63E6">
      <w:pPr>
        <w:pStyle w:val="Doc-title"/>
      </w:pPr>
      <w:hyperlink r:id="rId100" w:history="1">
        <w:r w:rsidR="004C63E6" w:rsidRPr="00B158E0">
          <w:rPr>
            <w:rStyle w:val="Hyperlink"/>
          </w:rPr>
          <w:t>R2-2500439</w:t>
        </w:r>
      </w:hyperlink>
      <w:r w:rsidR="004C63E6">
        <w:tab/>
        <w:t>Correction on SCS and CP configuration in RedCap-specific initial BWP</w:t>
      </w:r>
      <w:r w:rsidR="004C63E6">
        <w:tab/>
        <w:t>ZTE Corporation, Sanechips</w:t>
      </w:r>
      <w:r w:rsidR="004C63E6">
        <w:tab/>
        <w:t>CR</w:t>
      </w:r>
      <w:r w:rsidR="004C63E6">
        <w:tab/>
        <w:t>Rel-17</w:t>
      </w:r>
      <w:r w:rsidR="004C63E6">
        <w:tab/>
        <w:t>38.331</w:t>
      </w:r>
      <w:r w:rsidR="004C63E6">
        <w:tab/>
        <w:t>17.11.0</w:t>
      </w:r>
      <w:r w:rsidR="004C63E6">
        <w:tab/>
        <w:t>5212</w:t>
      </w:r>
      <w:r w:rsidR="004C63E6">
        <w:tab/>
        <w:t>-</w:t>
      </w:r>
      <w:r w:rsidR="004C63E6">
        <w:tab/>
        <w:t>F</w:t>
      </w:r>
      <w:r w:rsidR="004C63E6">
        <w:tab/>
        <w:t>NR_redcap-Core</w:t>
      </w:r>
    </w:p>
    <w:p w14:paraId="1C66FF68" w14:textId="158071D2" w:rsidR="004C63E6" w:rsidRDefault="00000000" w:rsidP="004C63E6">
      <w:pPr>
        <w:pStyle w:val="Doc-title"/>
      </w:pPr>
      <w:hyperlink r:id="rId101" w:history="1">
        <w:r w:rsidR="004C63E6" w:rsidRPr="00B158E0">
          <w:rPr>
            <w:rStyle w:val="Hyperlink"/>
          </w:rPr>
          <w:t>R2-2500440</w:t>
        </w:r>
      </w:hyperlink>
      <w:r w:rsidR="004C63E6">
        <w:tab/>
        <w:t>Correction on SCS and CP configuration in RedCap-specific initial BWP</w:t>
      </w:r>
      <w:r w:rsidR="004C63E6">
        <w:tab/>
        <w:t>ZTE Corporation, Sanechips</w:t>
      </w:r>
      <w:r w:rsidR="004C63E6">
        <w:tab/>
        <w:t>CR</w:t>
      </w:r>
      <w:r w:rsidR="004C63E6">
        <w:tab/>
        <w:t>Rel-18</w:t>
      </w:r>
      <w:r w:rsidR="004C63E6">
        <w:tab/>
        <w:t>38.331</w:t>
      </w:r>
      <w:r w:rsidR="004C63E6">
        <w:tab/>
        <w:t>18.4.0</w:t>
      </w:r>
      <w:r w:rsidR="004C63E6">
        <w:tab/>
        <w:t>5213</w:t>
      </w:r>
      <w:r w:rsidR="004C63E6">
        <w:tab/>
        <w:t>-</w:t>
      </w:r>
      <w:r w:rsidR="004C63E6">
        <w:tab/>
        <w:t>A</w:t>
      </w:r>
      <w:r w:rsidR="004C63E6">
        <w:tab/>
        <w:t>NR_redcap-Core</w:t>
      </w:r>
    </w:p>
    <w:p w14:paraId="5E01820E" w14:textId="77777777" w:rsidR="008F01A6" w:rsidRDefault="008F01A6" w:rsidP="008F01A6">
      <w:pPr>
        <w:pStyle w:val="Doc-text2"/>
      </w:pPr>
    </w:p>
    <w:p w14:paraId="1F6D8D44" w14:textId="77777777" w:rsidR="005F559C" w:rsidRDefault="008F01A6" w:rsidP="008F01A6">
      <w:pPr>
        <w:pStyle w:val="Doc-text2"/>
      </w:pPr>
      <w:r>
        <w:t>-</w:t>
      </w:r>
      <w:r>
        <w:tab/>
        <w:t xml:space="preserve">Huawei </w:t>
      </w:r>
      <w:r w:rsidR="005F559C">
        <w:t>think no CR is needed. MediaTek and ZTE thinks its good to capture this. Vivo supports the CR. Ericsson think that RAN1 specs didn’t capture this agreement so its good that RAN2 clarifies this. Huawei think that this is already clear from RAN1 specs. Nokia wants more time.</w:t>
      </w:r>
    </w:p>
    <w:p w14:paraId="1B6187FA" w14:textId="77777777" w:rsidR="005F559C" w:rsidRDefault="005F559C" w:rsidP="008F01A6">
      <w:pPr>
        <w:pStyle w:val="Doc-text2"/>
      </w:pPr>
    </w:p>
    <w:p w14:paraId="1498F068" w14:textId="2C59B230" w:rsidR="008F01A6" w:rsidRPr="008F01A6" w:rsidRDefault="005F559C" w:rsidP="005F559C">
      <w:pPr>
        <w:pStyle w:val="Agreement"/>
      </w:pPr>
      <w:r>
        <w:t xml:space="preserve">Postponed </w:t>
      </w:r>
    </w:p>
    <w:p w14:paraId="4C44B131" w14:textId="77777777" w:rsidR="008E3F3A" w:rsidRDefault="008E3F3A" w:rsidP="004C63E6">
      <w:pPr>
        <w:pStyle w:val="Doc-title"/>
      </w:pPr>
    </w:p>
    <w:p w14:paraId="1BC703F0" w14:textId="0D9C616C" w:rsidR="008E3F3A" w:rsidRDefault="008E3F3A" w:rsidP="008E3F3A">
      <w:pPr>
        <w:pStyle w:val="MiniHeading"/>
      </w:pPr>
      <w:r>
        <w:t>MIMO</w:t>
      </w:r>
    </w:p>
    <w:p w14:paraId="3660FC71" w14:textId="024E956C" w:rsidR="004C63E6" w:rsidRDefault="00000000" w:rsidP="004C63E6">
      <w:pPr>
        <w:pStyle w:val="Doc-title"/>
      </w:pPr>
      <w:hyperlink r:id="rId102" w:history="1">
        <w:r w:rsidR="004C63E6" w:rsidRPr="00B158E0">
          <w:rPr>
            <w:rStyle w:val="Hyperlink"/>
          </w:rPr>
          <w:t>R2-2500677</w:t>
        </w:r>
      </w:hyperlink>
      <w:r w:rsidR="004C63E6">
        <w:tab/>
        <w:t>Correction on implicit RLM for mTRP operation</w:t>
      </w:r>
      <w:r w:rsidR="004C63E6">
        <w:tab/>
        <w:t>Ericsson</w:t>
      </w:r>
      <w:r w:rsidR="004C63E6">
        <w:tab/>
        <w:t>CR</w:t>
      </w:r>
      <w:r w:rsidR="004C63E6">
        <w:tab/>
        <w:t>Rel-17</w:t>
      </w:r>
      <w:r w:rsidR="004C63E6">
        <w:tab/>
        <w:t>38.331</w:t>
      </w:r>
      <w:r w:rsidR="004C63E6">
        <w:tab/>
        <w:t>17.11.0</w:t>
      </w:r>
      <w:r w:rsidR="004C63E6">
        <w:tab/>
        <w:t>5215</w:t>
      </w:r>
      <w:r w:rsidR="004C63E6">
        <w:tab/>
        <w:t>-</w:t>
      </w:r>
      <w:r w:rsidR="004C63E6">
        <w:tab/>
        <w:t>F</w:t>
      </w:r>
      <w:r w:rsidR="004C63E6">
        <w:tab/>
        <w:t>NR_FeMIMO-Core</w:t>
      </w:r>
    </w:p>
    <w:p w14:paraId="41C155B7" w14:textId="5EA6BE6A" w:rsidR="004C63E6" w:rsidRDefault="00000000" w:rsidP="004C63E6">
      <w:pPr>
        <w:pStyle w:val="Doc-title"/>
      </w:pPr>
      <w:hyperlink r:id="rId103" w:history="1">
        <w:r w:rsidR="004C63E6" w:rsidRPr="00B158E0">
          <w:rPr>
            <w:rStyle w:val="Hyperlink"/>
          </w:rPr>
          <w:t>R2-2500683</w:t>
        </w:r>
      </w:hyperlink>
      <w:r w:rsidR="004C63E6">
        <w:tab/>
        <w:t>Correction on implicit RLM for mTRP operation</w:t>
      </w:r>
      <w:r w:rsidR="004C63E6">
        <w:tab/>
        <w:t>Ericsson</w:t>
      </w:r>
      <w:r w:rsidR="004C63E6">
        <w:tab/>
        <w:t>CR</w:t>
      </w:r>
      <w:r w:rsidR="004C63E6">
        <w:tab/>
        <w:t>Rel-18</w:t>
      </w:r>
      <w:r w:rsidR="004C63E6">
        <w:tab/>
        <w:t>38.331</w:t>
      </w:r>
      <w:r w:rsidR="004C63E6">
        <w:tab/>
        <w:t>18.4.0</w:t>
      </w:r>
      <w:r w:rsidR="004C63E6">
        <w:tab/>
        <w:t>5216</w:t>
      </w:r>
      <w:r w:rsidR="004C63E6">
        <w:tab/>
        <w:t>-</w:t>
      </w:r>
      <w:r w:rsidR="004C63E6">
        <w:tab/>
        <w:t>A</w:t>
      </w:r>
      <w:r w:rsidR="004C63E6">
        <w:tab/>
        <w:t>NR_FeMIMO-Core</w:t>
      </w:r>
    </w:p>
    <w:p w14:paraId="0C12FA3C" w14:textId="17CBFE54" w:rsidR="00F27D20" w:rsidRDefault="00F27D20" w:rsidP="00F27D20">
      <w:pPr>
        <w:pStyle w:val="Doc-text2"/>
      </w:pPr>
      <w:r>
        <w:t>-</w:t>
      </w:r>
      <w:r>
        <w:tab/>
        <w:t>Huawei think that no change is needed. CATT CATT think its clear in 38.213, so no CR is needed, and the change is confusing. Nokia Agrees with Huawei and CATT.</w:t>
      </w:r>
    </w:p>
    <w:p w14:paraId="418D5F0D" w14:textId="77777777" w:rsidR="00974658" w:rsidRDefault="00974658" w:rsidP="00F27D20">
      <w:pPr>
        <w:pStyle w:val="Doc-text2"/>
      </w:pPr>
    </w:p>
    <w:p w14:paraId="5B266AE3" w14:textId="779E491C" w:rsidR="00974658" w:rsidRPr="00F27D20" w:rsidRDefault="00974658" w:rsidP="00974658">
      <w:pPr>
        <w:pStyle w:val="Agreement"/>
      </w:pPr>
      <w:r>
        <w:t>Not pursued</w:t>
      </w:r>
    </w:p>
    <w:p w14:paraId="6BE89F60" w14:textId="77777777" w:rsidR="008E3F3A" w:rsidRPr="008E3F3A" w:rsidRDefault="008E3F3A" w:rsidP="00A40B97">
      <w:pPr>
        <w:pStyle w:val="Doc-text2"/>
        <w:ind w:left="0" w:firstLine="0"/>
      </w:pPr>
    </w:p>
    <w:p w14:paraId="4939A0DA" w14:textId="77777777" w:rsidR="00A40B97" w:rsidRDefault="00000000" w:rsidP="00A40B97">
      <w:pPr>
        <w:pStyle w:val="Doc-title"/>
      </w:pPr>
      <w:hyperlink r:id="rId104" w:history="1">
        <w:r w:rsidR="00A40B97" w:rsidRPr="00B158E0">
          <w:rPr>
            <w:rStyle w:val="Hyperlink"/>
          </w:rPr>
          <w:t>R2-2500960</w:t>
        </w:r>
      </w:hyperlink>
      <w:r w:rsidR="00A40B97">
        <w:tab/>
        <w:t>Configuration of UL power control in unified TCI framework</w:t>
      </w:r>
      <w:r w:rsidR="00A40B97">
        <w:tab/>
        <w:t>Huawei, HiSilicon</w:t>
      </w:r>
      <w:r w:rsidR="00A40B97">
        <w:tab/>
        <w:t>CR</w:t>
      </w:r>
      <w:r w:rsidR="00A40B97">
        <w:tab/>
        <w:t>Rel-17</w:t>
      </w:r>
      <w:r w:rsidR="00A40B97">
        <w:tab/>
        <w:t>38.331</w:t>
      </w:r>
      <w:r w:rsidR="00A40B97">
        <w:tab/>
        <w:t>17.11.0</w:t>
      </w:r>
      <w:r w:rsidR="00A40B97">
        <w:tab/>
        <w:t>5250</w:t>
      </w:r>
      <w:r w:rsidR="00A40B97">
        <w:tab/>
        <w:t>-</w:t>
      </w:r>
      <w:r w:rsidR="00A40B97">
        <w:tab/>
        <w:t>F</w:t>
      </w:r>
      <w:r w:rsidR="00A40B97">
        <w:tab/>
        <w:t>NR_FeMIMO-Core</w:t>
      </w:r>
    </w:p>
    <w:p w14:paraId="42DCAB7A" w14:textId="6A2B9FEA" w:rsidR="00A40B97" w:rsidRDefault="00A14E67" w:rsidP="00A40B97">
      <w:pPr>
        <w:pStyle w:val="Doc-title"/>
      </w:pPr>
      <w:r w:rsidRPr="00A14E67">
        <w:t>R2-2501533</w:t>
      </w:r>
      <w:r w:rsidR="00A40B97">
        <w:tab/>
        <w:t>Configuration of UL power control in unified TCI framework</w:t>
      </w:r>
      <w:r w:rsidR="00A40B97">
        <w:tab/>
        <w:t>Huawei, HiSilicon</w:t>
      </w:r>
      <w:r w:rsidR="00A40B97">
        <w:tab/>
        <w:t>CR</w:t>
      </w:r>
      <w:r w:rsidR="00A40B97">
        <w:tab/>
        <w:t>Rel-18</w:t>
      </w:r>
      <w:r w:rsidR="00A40B97">
        <w:tab/>
        <w:t>38.331</w:t>
      </w:r>
      <w:r w:rsidR="00A40B97">
        <w:tab/>
        <w:t>18.4.0</w:t>
      </w:r>
      <w:r w:rsidR="00A40B97">
        <w:tab/>
        <w:t>5251</w:t>
      </w:r>
      <w:r w:rsidR="00A40B97">
        <w:tab/>
      </w:r>
      <w:r>
        <w:t>1</w:t>
      </w:r>
      <w:r w:rsidR="00A40B97">
        <w:tab/>
        <w:t>A</w:t>
      </w:r>
      <w:r w:rsidR="00A40B97">
        <w:tab/>
        <w:t>NR_FeMIMO-Core, NR_Mob_enh2-Core</w:t>
      </w:r>
    </w:p>
    <w:p w14:paraId="5158D02A" w14:textId="77777777" w:rsidR="00974658" w:rsidRDefault="00974658" w:rsidP="00974658">
      <w:pPr>
        <w:pStyle w:val="Doc-text2"/>
      </w:pPr>
    </w:p>
    <w:p w14:paraId="389A1629" w14:textId="7DA84E02" w:rsidR="00974658" w:rsidRDefault="00974658" w:rsidP="00594D4B">
      <w:pPr>
        <w:pStyle w:val="Doc-text2"/>
      </w:pPr>
      <w:r>
        <w:t>-</w:t>
      </w:r>
      <w:r>
        <w:tab/>
        <w:t>Ericsson think that the case should never happen that the NW would never provide the configuration for only some TCI states, so no change is needed. MediaTek supports the CR.</w:t>
      </w:r>
    </w:p>
    <w:p w14:paraId="6107DDF1" w14:textId="7E7346D8" w:rsidR="00974658" w:rsidRPr="00974658" w:rsidRDefault="00974658" w:rsidP="00974658">
      <w:pPr>
        <w:pStyle w:val="Agreement"/>
      </w:pPr>
      <w:r>
        <w:t>Both agreed</w:t>
      </w:r>
    </w:p>
    <w:p w14:paraId="043D92E9" w14:textId="77777777" w:rsidR="00A40B97" w:rsidRPr="00A40B97" w:rsidRDefault="00A40B97" w:rsidP="00A40B97">
      <w:pPr>
        <w:pStyle w:val="Doc-text2"/>
      </w:pPr>
    </w:p>
    <w:p w14:paraId="31D503AB" w14:textId="77777777" w:rsidR="00B67811" w:rsidRDefault="00000000" w:rsidP="00B67811">
      <w:pPr>
        <w:pStyle w:val="Doc-title"/>
      </w:pPr>
      <w:hyperlink r:id="rId105" w:history="1">
        <w:r w:rsidR="00B67811" w:rsidRPr="00B158E0">
          <w:rPr>
            <w:rStyle w:val="Hyperlink"/>
          </w:rPr>
          <w:t>R2-2501206</w:t>
        </w:r>
      </w:hyperlink>
      <w:r w:rsidR="00B67811">
        <w:tab/>
        <w:t>Correction on the CSI-AperiodicTriggerStateList for aperiodic enhanced group-based beam reporting in R17</w:t>
      </w:r>
      <w:r w:rsidR="00B67811">
        <w:tab/>
        <w:t>vivo</w:t>
      </w:r>
      <w:r w:rsidR="00B67811">
        <w:tab/>
        <w:t>CR</w:t>
      </w:r>
      <w:r w:rsidR="00B67811">
        <w:tab/>
        <w:t>Rel-17</w:t>
      </w:r>
      <w:r w:rsidR="00B67811">
        <w:tab/>
        <w:t>38.331</w:t>
      </w:r>
      <w:r w:rsidR="00B67811">
        <w:tab/>
        <w:t>17.11.0</w:t>
      </w:r>
      <w:r w:rsidR="00B67811">
        <w:tab/>
        <w:t>5266</w:t>
      </w:r>
      <w:r w:rsidR="00B67811">
        <w:tab/>
        <w:t>-</w:t>
      </w:r>
      <w:r w:rsidR="00B67811">
        <w:tab/>
        <w:t>F</w:t>
      </w:r>
      <w:r w:rsidR="00B67811">
        <w:tab/>
        <w:t>NR_FeMIMO-Core</w:t>
      </w:r>
    </w:p>
    <w:p w14:paraId="53FA845F" w14:textId="77777777" w:rsidR="00B67811" w:rsidRDefault="00000000" w:rsidP="00B67811">
      <w:pPr>
        <w:pStyle w:val="Doc-title"/>
      </w:pPr>
      <w:hyperlink r:id="rId106" w:history="1">
        <w:r w:rsidR="00B67811" w:rsidRPr="00B158E0">
          <w:rPr>
            <w:rStyle w:val="Hyperlink"/>
          </w:rPr>
          <w:t>R2-2501207</w:t>
        </w:r>
      </w:hyperlink>
      <w:r w:rsidR="00B67811">
        <w:tab/>
        <w:t>Correction on the CSI-AperiodicTriggerStateList for aperiodic enhanced group-based beam reporting in R18</w:t>
      </w:r>
      <w:r w:rsidR="00B67811">
        <w:tab/>
        <w:t>vivo</w:t>
      </w:r>
      <w:r w:rsidR="00B67811">
        <w:tab/>
        <w:t>CR</w:t>
      </w:r>
      <w:r w:rsidR="00B67811">
        <w:tab/>
        <w:t>Rel-18</w:t>
      </w:r>
      <w:r w:rsidR="00B67811">
        <w:tab/>
        <w:t>38.331</w:t>
      </w:r>
      <w:r w:rsidR="00B67811">
        <w:tab/>
        <w:t>18.4.0</w:t>
      </w:r>
      <w:r w:rsidR="00B67811">
        <w:tab/>
        <w:t>5267</w:t>
      </w:r>
      <w:r w:rsidR="00B67811">
        <w:tab/>
        <w:t>-</w:t>
      </w:r>
      <w:r w:rsidR="00B67811">
        <w:tab/>
        <w:t>A</w:t>
      </w:r>
      <w:r w:rsidR="00B67811">
        <w:tab/>
        <w:t>NR_FeMIMO-Core</w:t>
      </w:r>
    </w:p>
    <w:p w14:paraId="2175A348" w14:textId="77777777" w:rsidR="00974658" w:rsidRDefault="00974658" w:rsidP="00974658">
      <w:pPr>
        <w:pStyle w:val="Doc-text2"/>
      </w:pPr>
    </w:p>
    <w:p w14:paraId="2E7613EB" w14:textId="51F23E94" w:rsidR="00974658" w:rsidRDefault="00974658" w:rsidP="00974658">
      <w:pPr>
        <w:pStyle w:val="Doc-text2"/>
      </w:pPr>
      <w:r>
        <w:t>-</w:t>
      </w:r>
      <w:r>
        <w:tab/>
        <w:t>Huawei think this is editorial, and there is zero chance for misinterpretation. Vivo wants to clarify the proper understanding. Huawei suggest rapporteurs CR, and vivo is OK with this</w:t>
      </w:r>
    </w:p>
    <w:p w14:paraId="39BDD36D" w14:textId="77777777" w:rsidR="00974658" w:rsidRDefault="00974658" w:rsidP="00974658">
      <w:pPr>
        <w:pStyle w:val="Doc-text2"/>
      </w:pPr>
    </w:p>
    <w:p w14:paraId="307244A6" w14:textId="4F7D6CDD" w:rsidR="00974658" w:rsidRPr="00974658" w:rsidRDefault="00974658" w:rsidP="00974658">
      <w:pPr>
        <w:pStyle w:val="Agreement"/>
      </w:pPr>
      <w:r>
        <w:t xml:space="preserve">Include </w:t>
      </w:r>
      <w:r w:rsidR="005872C9">
        <w:t xml:space="preserve">these changes (with polishing) </w:t>
      </w:r>
      <w:r>
        <w:t>in the</w:t>
      </w:r>
      <w:r w:rsidR="00277487">
        <w:t xml:space="preserve"> RRC</w:t>
      </w:r>
      <w:r>
        <w:t xml:space="preserve"> rapporteurs CR</w:t>
      </w:r>
    </w:p>
    <w:p w14:paraId="1973CB4D" w14:textId="77777777" w:rsidR="00B67811" w:rsidRDefault="00B67811" w:rsidP="004C63E6">
      <w:pPr>
        <w:pStyle w:val="Doc-title"/>
        <w:rPr>
          <w:highlight w:val="yellow"/>
        </w:rPr>
      </w:pPr>
    </w:p>
    <w:p w14:paraId="4E20CD72" w14:textId="437E5816" w:rsidR="008E3F3A" w:rsidRDefault="008E3F3A" w:rsidP="008E3F3A">
      <w:pPr>
        <w:pStyle w:val="MiniHeading"/>
      </w:pPr>
      <w:r>
        <w:t>QoE</w:t>
      </w:r>
    </w:p>
    <w:p w14:paraId="6B0BDC33" w14:textId="09B3B483" w:rsidR="004C63E6" w:rsidRDefault="00000000" w:rsidP="004C63E6">
      <w:pPr>
        <w:pStyle w:val="Doc-title"/>
      </w:pPr>
      <w:hyperlink r:id="rId107" w:history="1">
        <w:r w:rsidR="004C63E6" w:rsidRPr="00B158E0">
          <w:rPr>
            <w:rStyle w:val="Hyperlink"/>
          </w:rPr>
          <w:t>R2-2500822</w:t>
        </w:r>
      </w:hyperlink>
      <w:r w:rsidR="004C63E6">
        <w:tab/>
        <w:t>Corrections on SRB4</w:t>
      </w:r>
      <w:r w:rsidR="004C63E6">
        <w:tab/>
        <w:t>Samsung, Ericsson</w:t>
      </w:r>
      <w:r w:rsidR="004C63E6">
        <w:tab/>
        <w:t>CR</w:t>
      </w:r>
      <w:r w:rsidR="004C63E6">
        <w:tab/>
        <w:t>Rel-17</w:t>
      </w:r>
      <w:r w:rsidR="004C63E6">
        <w:tab/>
        <w:t>38.331</w:t>
      </w:r>
      <w:r w:rsidR="004C63E6">
        <w:tab/>
        <w:t>17.11.0</w:t>
      </w:r>
      <w:r w:rsidR="004C63E6">
        <w:tab/>
        <w:t>5231</w:t>
      </w:r>
      <w:r w:rsidR="004C63E6">
        <w:tab/>
        <w:t>-</w:t>
      </w:r>
      <w:r w:rsidR="004C63E6">
        <w:tab/>
        <w:t>F</w:t>
      </w:r>
      <w:r w:rsidR="004C63E6">
        <w:tab/>
        <w:t>NR_QoE-Core</w:t>
      </w:r>
    </w:p>
    <w:p w14:paraId="2167D481" w14:textId="77777777" w:rsidR="00AA3D16" w:rsidRDefault="00AA3D16" w:rsidP="00AA3D16">
      <w:pPr>
        <w:pStyle w:val="Doc-text2"/>
      </w:pPr>
    </w:p>
    <w:p w14:paraId="69E120AB" w14:textId="502FEE64" w:rsidR="00AA3D16" w:rsidRDefault="00AA3D16" w:rsidP="00AA3D16">
      <w:pPr>
        <w:pStyle w:val="Doc-text2"/>
      </w:pPr>
      <w:r>
        <w:t>-</w:t>
      </w:r>
      <w:r>
        <w:tab/>
        <w:t>Lenovo think that the need code-change is not needed and suggest an offline to check with the QoE delegates (not all are in the room now).</w:t>
      </w:r>
    </w:p>
    <w:p w14:paraId="75DC84A4" w14:textId="77777777" w:rsidR="00AA3D16" w:rsidRDefault="00AA3D16" w:rsidP="00AA3D16">
      <w:pPr>
        <w:pStyle w:val="Doc-text2"/>
      </w:pPr>
    </w:p>
    <w:p w14:paraId="5EAB1BDE" w14:textId="2E177470" w:rsidR="00AA3D16" w:rsidRPr="000A2DAB" w:rsidRDefault="00AA3D16" w:rsidP="00FE0184">
      <w:pPr>
        <w:pStyle w:val="Agreement"/>
      </w:pPr>
      <w:r w:rsidRPr="000A2DAB">
        <w:t>Update the CR offline to come up with an agreeable version.</w:t>
      </w:r>
    </w:p>
    <w:p w14:paraId="01E40CEF" w14:textId="77777777" w:rsidR="00AA3D16" w:rsidRPr="000A2DAB" w:rsidRDefault="00AA3D16" w:rsidP="00AA3D16">
      <w:pPr>
        <w:pStyle w:val="Doc-text2"/>
      </w:pPr>
    </w:p>
    <w:p w14:paraId="31B0C775" w14:textId="0E2CDA4F" w:rsidR="00AA3D16" w:rsidRPr="000A2DAB" w:rsidRDefault="00AA3D16" w:rsidP="00AA3D16">
      <w:pPr>
        <w:pStyle w:val="EmailDiscussion"/>
        <w:rPr>
          <w:rFonts w:eastAsia="Times New Roman"/>
          <w:szCs w:val="20"/>
        </w:rPr>
      </w:pPr>
      <w:bookmarkStart w:id="30" w:name="_Toc191032661"/>
      <w:r w:rsidRPr="000A2DAB">
        <w:t>[AT129][6</w:t>
      </w:r>
      <w:r w:rsidR="00EE7C57" w:rsidRPr="000A2DAB">
        <w:t>03</w:t>
      </w:r>
      <w:r w:rsidRPr="000A2DAB">
        <w:t>][QoE] Corrections on SRB4 (Samsung)</w:t>
      </w:r>
      <w:bookmarkEnd w:id="30"/>
    </w:p>
    <w:p w14:paraId="65E09E0E" w14:textId="77777777" w:rsidR="00AA3D16" w:rsidRPr="000A2DAB" w:rsidRDefault="00AA3D16" w:rsidP="00AA3D16">
      <w:pPr>
        <w:pStyle w:val="EmailDiscussion2"/>
        <w:ind w:left="1619" w:firstLine="0"/>
        <w:rPr>
          <w:rFonts w:eastAsiaTheme="minorEastAsia"/>
          <w:szCs w:val="20"/>
          <w:u w:val="single"/>
        </w:rPr>
      </w:pPr>
      <w:r w:rsidRPr="000A2DAB">
        <w:rPr>
          <w:u w:val="single"/>
        </w:rPr>
        <w:t>Scope:</w:t>
      </w:r>
    </w:p>
    <w:p w14:paraId="5FC23D45" w14:textId="77777777" w:rsidR="00AA3D16" w:rsidRPr="000A2DAB" w:rsidRDefault="00AA3D16" w:rsidP="00AA3D16">
      <w:pPr>
        <w:pStyle w:val="EmailDiscussion2"/>
        <w:numPr>
          <w:ilvl w:val="2"/>
          <w:numId w:val="3"/>
        </w:numPr>
        <w:tabs>
          <w:tab w:val="clear" w:pos="1622"/>
        </w:tabs>
      </w:pPr>
      <w:r w:rsidRPr="000A2DAB">
        <w:t>Produce agreeable CRs</w:t>
      </w:r>
    </w:p>
    <w:p w14:paraId="01577C24" w14:textId="77777777" w:rsidR="00AA3D16" w:rsidRPr="000A2DAB" w:rsidRDefault="00AA3D16" w:rsidP="00AA3D16">
      <w:pPr>
        <w:pStyle w:val="EmailDiscussion2"/>
        <w:rPr>
          <w:u w:val="single"/>
        </w:rPr>
      </w:pPr>
      <w:r w:rsidRPr="000A2DAB">
        <w:t xml:space="preserve">      </w:t>
      </w:r>
      <w:r w:rsidRPr="000A2DAB">
        <w:rPr>
          <w:u w:val="single"/>
        </w:rPr>
        <w:t xml:space="preserve">Intended outcome: </w:t>
      </w:r>
    </w:p>
    <w:p w14:paraId="4916A689" w14:textId="5D94381D" w:rsidR="00AA3D16" w:rsidRPr="000A2DAB" w:rsidRDefault="00AA3D16" w:rsidP="00D4214C">
      <w:pPr>
        <w:pStyle w:val="EmailDiscussion2"/>
        <w:numPr>
          <w:ilvl w:val="2"/>
          <w:numId w:val="21"/>
        </w:numPr>
        <w:tabs>
          <w:tab w:val="clear" w:pos="1622"/>
        </w:tabs>
        <w:ind w:left="1980"/>
      </w:pPr>
      <w:r w:rsidRPr="000A2DAB">
        <w:t xml:space="preserve">Agreed CR in </w:t>
      </w:r>
      <w:r w:rsidR="00EE7C57" w:rsidRPr="000A2DAB">
        <w:rPr>
          <w:lang w:eastAsia="zh-CN"/>
        </w:rPr>
        <w:t>R2-2501364</w:t>
      </w:r>
    </w:p>
    <w:p w14:paraId="04FFA430" w14:textId="77777777" w:rsidR="00AA3D16" w:rsidRPr="000A2DAB" w:rsidRDefault="00AA3D16" w:rsidP="00AA3D16">
      <w:pPr>
        <w:pStyle w:val="EmailDiscussion2"/>
        <w:rPr>
          <w:u w:val="single"/>
        </w:rPr>
      </w:pPr>
      <w:r w:rsidRPr="000A2DAB">
        <w:t>     </w:t>
      </w:r>
      <w:r w:rsidRPr="000A2DAB">
        <w:rPr>
          <w:u w:val="single"/>
        </w:rPr>
        <w:t xml:space="preserve">Deadline: </w:t>
      </w:r>
    </w:p>
    <w:p w14:paraId="7AB2CD3B" w14:textId="44D7723D" w:rsidR="00AA3D16" w:rsidRPr="000A2DAB" w:rsidRDefault="00AA3D16" w:rsidP="00EE7C57">
      <w:pPr>
        <w:pStyle w:val="EmailDiscussion2"/>
        <w:numPr>
          <w:ilvl w:val="2"/>
          <w:numId w:val="21"/>
        </w:numPr>
        <w:tabs>
          <w:tab w:val="clear" w:pos="1622"/>
        </w:tabs>
        <w:ind w:left="1980"/>
      </w:pPr>
      <w:r w:rsidRPr="000A2DAB">
        <w:t>Wednesday 17:00. The intention is to agree the CRs over email.</w:t>
      </w:r>
    </w:p>
    <w:p w14:paraId="05E91A04" w14:textId="77777777" w:rsidR="00A40B97" w:rsidRDefault="00A40B97" w:rsidP="004C63E6">
      <w:pPr>
        <w:pStyle w:val="Doc-title"/>
      </w:pPr>
    </w:p>
    <w:p w14:paraId="7A6212FA" w14:textId="600F0320" w:rsidR="005A3ADD" w:rsidRDefault="005A3ADD" w:rsidP="005A3ADD">
      <w:pPr>
        <w:pStyle w:val="Doc-title"/>
      </w:pPr>
      <w:r w:rsidRPr="005A3ADD">
        <w:t>R2-2501364</w:t>
      </w:r>
      <w:r>
        <w:tab/>
      </w:r>
      <w:r w:rsidRPr="00381662">
        <w:t>Correction</w:t>
      </w:r>
      <w:r>
        <w:t>s</w:t>
      </w:r>
      <w:r w:rsidRPr="00381662">
        <w:t xml:space="preserve"> on </w:t>
      </w:r>
      <w:r>
        <w:t>SRB4</w:t>
      </w:r>
      <w:r>
        <w:tab/>
      </w:r>
      <w:r w:rsidRPr="005A3ADD">
        <w:t>Samsung, Ericsson</w:t>
      </w:r>
    </w:p>
    <w:p w14:paraId="55390CD1" w14:textId="77777777" w:rsidR="005A3ADD" w:rsidRDefault="005A3ADD" w:rsidP="005A3ADD">
      <w:pPr>
        <w:pStyle w:val="Doc-text2"/>
      </w:pPr>
    </w:p>
    <w:p w14:paraId="06F01CD7" w14:textId="00C9CA0B" w:rsidR="005A3ADD" w:rsidRPr="005A3ADD" w:rsidRDefault="005A3ADD" w:rsidP="005A3ADD">
      <w:pPr>
        <w:pStyle w:val="Agreement"/>
      </w:pPr>
      <w:r>
        <w:t xml:space="preserve">The two above (i.e. </w:t>
      </w:r>
      <w:r w:rsidRPr="005A3ADD">
        <w:t>R2-2500822</w:t>
      </w:r>
      <w:r>
        <w:t xml:space="preserve"> and </w:t>
      </w:r>
      <w:r w:rsidRPr="005A3ADD">
        <w:t>R2-2501364</w:t>
      </w:r>
      <w:r>
        <w:t>) are agreed</w:t>
      </w:r>
    </w:p>
    <w:p w14:paraId="08199068" w14:textId="77777777" w:rsidR="00D430E5" w:rsidRDefault="00D430E5" w:rsidP="00D430E5">
      <w:pPr>
        <w:pStyle w:val="Doc-text2"/>
      </w:pPr>
    </w:p>
    <w:p w14:paraId="5494F3A1" w14:textId="213A8DFC" w:rsidR="00D430E5" w:rsidRPr="00D430E5" w:rsidRDefault="00D430E5" w:rsidP="00D430E5">
      <w:pPr>
        <w:pStyle w:val="Doc-text2"/>
      </w:pPr>
      <w:r>
        <w:t>-</w:t>
      </w:r>
      <w:r>
        <w:tab/>
      </w:r>
    </w:p>
    <w:p w14:paraId="088A98E6" w14:textId="6372ABAF" w:rsidR="00A40B97" w:rsidRDefault="00A40B97" w:rsidP="00A40B97">
      <w:pPr>
        <w:pStyle w:val="MiniHeading"/>
      </w:pPr>
      <w:r>
        <w:t>SON/MDT</w:t>
      </w:r>
    </w:p>
    <w:p w14:paraId="7437C231" w14:textId="5A97B1BD" w:rsidR="004C63E6" w:rsidRDefault="00000000" w:rsidP="004C63E6">
      <w:pPr>
        <w:pStyle w:val="Doc-title"/>
      </w:pPr>
      <w:hyperlink r:id="rId108" w:history="1">
        <w:r w:rsidR="004C63E6" w:rsidRPr="00B158E0">
          <w:rPr>
            <w:rStyle w:val="Hyperlink"/>
          </w:rPr>
          <w:t>R2-2500914</w:t>
        </w:r>
      </w:hyperlink>
      <w:r w:rsidR="004C63E6">
        <w:tab/>
        <w:t>Correction on UE capability check when logging last HO type</w:t>
      </w:r>
      <w:r w:rsidR="004C63E6">
        <w:tab/>
        <w:t>Ericsson</w:t>
      </w:r>
      <w:r w:rsidR="004C63E6">
        <w:tab/>
        <w:t>CR</w:t>
      </w:r>
      <w:r w:rsidR="004C63E6">
        <w:tab/>
        <w:t>Rel-17</w:t>
      </w:r>
      <w:r w:rsidR="004C63E6">
        <w:tab/>
        <w:t>38.331</w:t>
      </w:r>
      <w:r w:rsidR="004C63E6">
        <w:tab/>
        <w:t>17.11.0</w:t>
      </w:r>
      <w:r w:rsidR="004C63E6">
        <w:tab/>
        <w:t>5245</w:t>
      </w:r>
      <w:r w:rsidR="004C63E6">
        <w:tab/>
        <w:t>-</w:t>
      </w:r>
      <w:r w:rsidR="004C63E6">
        <w:tab/>
        <w:t>F</w:t>
      </w:r>
      <w:r w:rsidR="004C63E6">
        <w:tab/>
        <w:t>NR_ENDC_SON_MDT_enh-Core</w:t>
      </w:r>
    </w:p>
    <w:p w14:paraId="1A21C7BE" w14:textId="48427222" w:rsidR="004C63E6" w:rsidRDefault="00000000" w:rsidP="004C63E6">
      <w:pPr>
        <w:pStyle w:val="Doc-title"/>
      </w:pPr>
      <w:hyperlink r:id="rId109" w:history="1">
        <w:r w:rsidR="004C63E6" w:rsidRPr="00B158E0">
          <w:rPr>
            <w:rStyle w:val="Hyperlink"/>
          </w:rPr>
          <w:t>R2-2500915</w:t>
        </w:r>
      </w:hyperlink>
      <w:r w:rsidR="004C63E6">
        <w:tab/>
        <w:t>Correction on UE capability check when logging last HO type</w:t>
      </w:r>
      <w:r w:rsidR="004C63E6">
        <w:tab/>
        <w:t>Ericsson</w:t>
      </w:r>
      <w:r w:rsidR="004C63E6">
        <w:tab/>
        <w:t>CR</w:t>
      </w:r>
      <w:r w:rsidR="004C63E6">
        <w:tab/>
        <w:t>Rel-18</w:t>
      </w:r>
      <w:r w:rsidR="004C63E6">
        <w:tab/>
        <w:t>38.331</w:t>
      </w:r>
      <w:r w:rsidR="004C63E6">
        <w:tab/>
        <w:t>18.4.0</w:t>
      </w:r>
      <w:r w:rsidR="004C63E6">
        <w:tab/>
        <w:t>5246</w:t>
      </w:r>
      <w:r w:rsidR="004C63E6">
        <w:tab/>
        <w:t>-</w:t>
      </w:r>
      <w:r w:rsidR="004C63E6">
        <w:tab/>
        <w:t>A</w:t>
      </w:r>
      <w:r w:rsidR="004C63E6">
        <w:tab/>
        <w:t>NR_ENDC_SON_MDT_enh-Core</w:t>
      </w:r>
    </w:p>
    <w:p w14:paraId="68CF676A" w14:textId="77777777" w:rsidR="00FE0184" w:rsidRDefault="00FE0184" w:rsidP="00FE0184">
      <w:pPr>
        <w:pStyle w:val="Doc-text2"/>
      </w:pPr>
    </w:p>
    <w:p w14:paraId="7F54A4F6" w14:textId="105A7B88" w:rsidR="00FE0184" w:rsidRPr="00FE0184" w:rsidRDefault="00FE0184" w:rsidP="00FE0184">
      <w:pPr>
        <w:pStyle w:val="Agreement"/>
      </w:pPr>
      <w:r>
        <w:t xml:space="preserve">Both agreed </w:t>
      </w:r>
    </w:p>
    <w:p w14:paraId="5A4E5450" w14:textId="77777777" w:rsidR="00A40B97" w:rsidRDefault="00A40B97" w:rsidP="004C63E6">
      <w:pPr>
        <w:pStyle w:val="Doc-title"/>
      </w:pPr>
    </w:p>
    <w:p w14:paraId="0A12C661" w14:textId="2635932E" w:rsidR="00A40B97" w:rsidRDefault="00B67811" w:rsidP="00B67811">
      <w:pPr>
        <w:pStyle w:val="MiniHeading"/>
      </w:pPr>
      <w:r>
        <w:t>IDC</w:t>
      </w:r>
    </w:p>
    <w:p w14:paraId="007005A0" w14:textId="4BFB45AA" w:rsidR="004C63E6" w:rsidRDefault="00134AEE" w:rsidP="004C63E6">
      <w:pPr>
        <w:pStyle w:val="Doc-title"/>
      </w:pPr>
      <w:r w:rsidRPr="00134AEE">
        <w:t>R2-2501337</w:t>
      </w:r>
      <w:r>
        <w:tab/>
      </w:r>
      <w:r w:rsidR="004C63E6">
        <w:t>Discussion on logging suspension due to IDC</w:t>
      </w:r>
      <w:r>
        <w:tab/>
      </w:r>
      <w:r w:rsidR="004C63E6">
        <w:t>Huawei, HiSilicon</w:t>
      </w:r>
      <w:r w:rsidRPr="00134AEE">
        <w:t>, CMCC, OPPO</w:t>
      </w:r>
      <w:r>
        <w:tab/>
      </w:r>
      <w:r w:rsidR="004C63E6">
        <w:t>discussion</w:t>
      </w:r>
      <w:r>
        <w:tab/>
      </w:r>
      <w:r w:rsidR="004C63E6">
        <w:t>Rel-17</w:t>
      </w:r>
      <w:r>
        <w:tab/>
      </w:r>
      <w:r w:rsidR="004C63E6">
        <w:t>NR_ENDC_SON_MDT_enh-Core</w:t>
      </w:r>
    </w:p>
    <w:p w14:paraId="56AFA7AF" w14:textId="77777777" w:rsidR="00134AEE" w:rsidRDefault="00134AEE" w:rsidP="00134AEE">
      <w:pPr>
        <w:pStyle w:val="Doc-text2"/>
      </w:pPr>
      <w:r>
        <w:t>Proposal 1: If IDC is resolved at the time interval X (IDC is detected at the previous time interval), the UE suspends logging for the time interval X, and the UE performs logging from the time interval X+1 (if no IDC issues are detected).</w:t>
      </w:r>
    </w:p>
    <w:p w14:paraId="2BC0B99F" w14:textId="77777777" w:rsidR="00134AEE" w:rsidRDefault="00134AEE" w:rsidP="00134AEE">
      <w:pPr>
        <w:pStyle w:val="Doc-text2"/>
      </w:pPr>
      <w:r>
        <w:t>Proposal 2: If IDC is detected and resolved at the same time interval X:</w:t>
      </w:r>
    </w:p>
    <w:p w14:paraId="1B9DC276" w14:textId="77777777" w:rsidR="00134AEE" w:rsidRDefault="00134AEE" w:rsidP="00134AEE">
      <w:pPr>
        <w:pStyle w:val="Doc-text2"/>
      </w:pPr>
      <w:r>
        <w:t>-</w:t>
      </w:r>
      <w:r>
        <w:tab/>
        <w:t>if measResultsServingCell in the VarLogMeasReport is not empty, the UE logs the result and IDC flag for the time interval X</w:t>
      </w:r>
    </w:p>
    <w:p w14:paraId="4B89C1EB" w14:textId="77777777" w:rsidR="00134AEE" w:rsidRDefault="00134AEE" w:rsidP="00134AEE">
      <w:pPr>
        <w:pStyle w:val="Doc-text2"/>
      </w:pPr>
      <w:r>
        <w:t>-</w:t>
      </w:r>
      <w:r>
        <w:tab/>
        <w:t>if measResultsServingCell in the VarLogMeasReport is empty, the UE suspends logging for the time interval X</w:t>
      </w:r>
    </w:p>
    <w:p w14:paraId="44BA86F0" w14:textId="1D652003" w:rsidR="008E3F3A" w:rsidRDefault="00134AEE" w:rsidP="00134AEE">
      <w:pPr>
        <w:pStyle w:val="Doc-text2"/>
      </w:pPr>
      <w:r>
        <w:t>The UE performs logging from the time interval X+1 (if no IDC issues are detected).</w:t>
      </w:r>
    </w:p>
    <w:p w14:paraId="30B9080C" w14:textId="77777777" w:rsidR="000801B7" w:rsidRDefault="000801B7" w:rsidP="00134AEE">
      <w:pPr>
        <w:pStyle w:val="Doc-text2"/>
      </w:pPr>
    </w:p>
    <w:p w14:paraId="6B9401BD" w14:textId="77777777" w:rsidR="000801B7" w:rsidRDefault="000801B7" w:rsidP="00134AEE">
      <w:pPr>
        <w:pStyle w:val="Doc-text2"/>
      </w:pPr>
    </w:p>
    <w:p w14:paraId="133526BB" w14:textId="31ED9682" w:rsidR="000801B7" w:rsidRDefault="000801B7" w:rsidP="00134AEE">
      <w:pPr>
        <w:pStyle w:val="Doc-text2"/>
      </w:pPr>
      <w:r>
        <w:t>Discussion on P1:</w:t>
      </w:r>
    </w:p>
    <w:p w14:paraId="444B2C2A" w14:textId="66F96B8A" w:rsidR="000801B7" w:rsidRDefault="000801B7" w:rsidP="00134AEE">
      <w:pPr>
        <w:pStyle w:val="Doc-text2"/>
      </w:pPr>
      <w:r>
        <w:t>-</w:t>
      </w:r>
      <w:r>
        <w:tab/>
        <w:t>Samsung agrees and think this is according to current specification, Samsung prefers to agree the OPPO CRs below. Ericsson also think this is current spec.</w:t>
      </w:r>
    </w:p>
    <w:p w14:paraId="491AAC9F" w14:textId="77777777" w:rsidR="000801B7" w:rsidRDefault="000801B7" w:rsidP="00134AEE">
      <w:pPr>
        <w:pStyle w:val="Doc-text2"/>
      </w:pPr>
    </w:p>
    <w:p w14:paraId="5393504E" w14:textId="45CCC3F1" w:rsidR="000801B7" w:rsidRDefault="000801B7" w:rsidP="00134AEE">
      <w:pPr>
        <w:pStyle w:val="Doc-text2"/>
      </w:pPr>
      <w:r>
        <w:t>Discussion on P2:</w:t>
      </w:r>
    </w:p>
    <w:p w14:paraId="37AD5F9B" w14:textId="0B4876BF" w:rsidR="000801B7" w:rsidRDefault="000801B7" w:rsidP="00134AEE">
      <w:pPr>
        <w:pStyle w:val="Doc-text2"/>
      </w:pPr>
      <w:r>
        <w:t>-</w:t>
      </w:r>
      <w:r>
        <w:tab/>
        <w:t xml:space="preserve">Ericsson think that this result in logging polluted results. </w:t>
      </w:r>
      <w:r w:rsidR="00653421">
        <w:t xml:space="preserve">Qualcomm </w:t>
      </w:r>
    </w:p>
    <w:p w14:paraId="09043A9A" w14:textId="77777777" w:rsidR="000801B7" w:rsidRDefault="000801B7" w:rsidP="00134AEE">
      <w:pPr>
        <w:pStyle w:val="Doc-text2"/>
      </w:pPr>
    </w:p>
    <w:p w14:paraId="62B5D35A" w14:textId="60A4ACAD" w:rsidR="00134AEE" w:rsidRDefault="00000000" w:rsidP="00134AEE">
      <w:pPr>
        <w:pStyle w:val="Doc-title"/>
      </w:pPr>
      <w:hyperlink r:id="rId110" w:history="1">
        <w:r w:rsidR="00134AEE" w:rsidRPr="00134AEE">
          <w:rPr>
            <w:rStyle w:val="Hyperlink"/>
          </w:rPr>
          <w:t>R2-2501323</w:t>
        </w:r>
      </w:hyperlink>
      <w:r w:rsidR="00134AEE">
        <w:t xml:space="preserve"> Clarification for IDC solutions of logged MDT (Rel-17) OPPO, CMCC     CR  Rel-17    38.331 17.11.0  5109      -      F     NR_ENDC_SON_MDT_enh-Core</w:t>
      </w:r>
      <w:r w:rsidR="00134AEE">
        <w:tab/>
        <w:t>Late</w:t>
      </w:r>
    </w:p>
    <w:p w14:paraId="32CD30E5" w14:textId="0BAB1591" w:rsidR="00134AEE" w:rsidRDefault="00000000" w:rsidP="00134AEE">
      <w:pPr>
        <w:pStyle w:val="Doc-title"/>
      </w:pPr>
      <w:hyperlink r:id="rId111" w:history="1">
        <w:r w:rsidR="00134AEE" w:rsidRPr="00134AEE">
          <w:rPr>
            <w:rStyle w:val="Hyperlink"/>
          </w:rPr>
          <w:t>R2-2501324</w:t>
        </w:r>
      </w:hyperlink>
      <w:r w:rsidR="00134AEE">
        <w:t xml:space="preserve"> Clarification for IDC solutions of logged MDT (Rel-18) OPPO, CMCC     CR  Rel-18    38.331 18.4.0    5110      -      A     NR_ENDC_SON_MDT_enh-Core</w:t>
      </w:r>
      <w:r w:rsidR="00134AEE" w:rsidRPr="00134AEE">
        <w:t xml:space="preserve"> </w:t>
      </w:r>
      <w:r w:rsidR="00134AEE">
        <w:tab/>
        <w:t>Late</w:t>
      </w:r>
    </w:p>
    <w:p w14:paraId="0479FD44" w14:textId="77777777" w:rsidR="00653421" w:rsidRDefault="00653421" w:rsidP="00653421">
      <w:pPr>
        <w:pStyle w:val="Doc-text2"/>
      </w:pPr>
    </w:p>
    <w:p w14:paraId="30375F17" w14:textId="3E976341" w:rsidR="00653421" w:rsidRPr="00653421" w:rsidRDefault="00653421" w:rsidP="00653421">
      <w:pPr>
        <w:pStyle w:val="Agreement"/>
      </w:pPr>
      <w:r>
        <w:t>Both agreed</w:t>
      </w:r>
    </w:p>
    <w:p w14:paraId="29292A15" w14:textId="77777777" w:rsidR="00134AEE" w:rsidRDefault="00134AEE" w:rsidP="008E3F3A">
      <w:pPr>
        <w:pStyle w:val="Doc-text2"/>
        <w:ind w:left="0" w:firstLine="0"/>
      </w:pPr>
    </w:p>
    <w:p w14:paraId="678D29A9" w14:textId="4D8FB612" w:rsidR="008E3F3A" w:rsidRDefault="008E3F3A" w:rsidP="008E3F3A">
      <w:pPr>
        <w:pStyle w:val="MiniHeading"/>
      </w:pPr>
      <w:r>
        <w:t>Misc</w:t>
      </w:r>
    </w:p>
    <w:p w14:paraId="4741C4AA" w14:textId="34395617" w:rsidR="008E3F3A" w:rsidRDefault="00000000" w:rsidP="008E3F3A">
      <w:pPr>
        <w:pStyle w:val="Doc-title"/>
      </w:pPr>
      <w:hyperlink r:id="rId112" w:history="1">
        <w:r w:rsidR="008E3F3A" w:rsidRPr="00956E73">
          <w:rPr>
            <w:rStyle w:val="Hyperlink"/>
          </w:rPr>
          <w:t>R2-2500880</w:t>
        </w:r>
      </w:hyperlink>
      <w:r w:rsidR="00134AEE">
        <w:tab/>
      </w:r>
      <w:r w:rsidR="008E3F3A" w:rsidRPr="00956E73">
        <w:t>Miscellaneous non-controversial corrections Set XXIV</w:t>
      </w:r>
      <w:r w:rsidR="008E3F3A" w:rsidRPr="00956E73">
        <w:tab/>
        <w:t>Ericsson</w:t>
      </w:r>
      <w:r w:rsidR="008E3F3A" w:rsidRPr="00956E73">
        <w:tab/>
        <w:t>CR</w:t>
      </w:r>
      <w:r w:rsidR="008E3F3A" w:rsidRPr="00956E73">
        <w:tab/>
        <w:t>Rel-17</w:t>
      </w:r>
      <w:r w:rsidR="008E3F3A" w:rsidRPr="00956E73">
        <w:tab/>
        <w:t>38.331</w:t>
      </w:r>
      <w:r w:rsidR="008E3F3A" w:rsidRPr="00956E73">
        <w:tab/>
        <w:t>17.11.0</w:t>
      </w:r>
      <w:r w:rsidR="008E3F3A" w:rsidRPr="00956E73">
        <w:tab/>
        <w:t>5235</w:t>
      </w:r>
      <w:r w:rsidR="008E3F3A" w:rsidRPr="00956E73">
        <w:tab/>
        <w:t>-</w:t>
      </w:r>
      <w:r w:rsidR="008E3F3A" w:rsidRPr="00956E73">
        <w:tab/>
        <w:t>F</w:t>
      </w:r>
      <w:r w:rsidR="008E3F3A" w:rsidRPr="00956E73">
        <w:tab/>
        <w:t>NR_newRAT-Core, TEI17</w:t>
      </w:r>
    </w:p>
    <w:p w14:paraId="1FE25C8A" w14:textId="77777777" w:rsidR="00653421" w:rsidRDefault="00653421" w:rsidP="00653421">
      <w:pPr>
        <w:pStyle w:val="Doc-text2"/>
      </w:pPr>
    </w:p>
    <w:p w14:paraId="39C8B7DF" w14:textId="5F52E324" w:rsidR="00653421" w:rsidRDefault="00653421" w:rsidP="005E09A6">
      <w:pPr>
        <w:pStyle w:val="Agreement"/>
      </w:pPr>
      <w:r>
        <w:t>Endorsed and to be updated in a post-meeting email discussion</w:t>
      </w:r>
    </w:p>
    <w:p w14:paraId="0D64E1E6" w14:textId="77777777" w:rsidR="00653421" w:rsidRDefault="00653421" w:rsidP="00653421">
      <w:pPr>
        <w:pStyle w:val="Doc-text2"/>
      </w:pPr>
    </w:p>
    <w:p w14:paraId="766F60DF" w14:textId="0FA68571" w:rsidR="00653421" w:rsidRPr="00241C25" w:rsidRDefault="00653421" w:rsidP="00653421">
      <w:pPr>
        <w:pStyle w:val="EmailDiscussion"/>
        <w:rPr>
          <w:rFonts w:eastAsia="Times New Roman"/>
          <w:szCs w:val="20"/>
        </w:rPr>
      </w:pPr>
      <w:bookmarkStart w:id="31" w:name="_Toc191032662"/>
      <w:r w:rsidRPr="00241C25">
        <w:t>[</w:t>
      </w:r>
      <w:r w:rsidR="006F3249" w:rsidRPr="00241C25">
        <w:t>Post</w:t>
      </w:r>
      <w:r w:rsidRPr="00241C25">
        <w:t>129][6</w:t>
      </w:r>
      <w:r w:rsidR="006F3249" w:rsidRPr="00241C25">
        <w:t>0</w:t>
      </w:r>
      <w:r w:rsidR="00F12E1B">
        <w:t>5</w:t>
      </w:r>
      <w:r w:rsidRPr="00241C25">
        <w:t>][</w:t>
      </w:r>
      <w:r w:rsidR="006F3249" w:rsidRPr="00241C25">
        <w:t>Maint</w:t>
      </w:r>
      <w:r w:rsidRPr="00241C25">
        <w:t xml:space="preserve">] </w:t>
      </w:r>
      <w:r w:rsidR="00DA4B96" w:rsidRPr="00956E73">
        <w:t>Miscellaneous non-controversial corrections Set XXIV</w:t>
      </w:r>
      <w:r w:rsidR="00DA4B96" w:rsidRPr="00241C25">
        <w:t xml:space="preserve"> </w:t>
      </w:r>
      <w:r w:rsidRPr="00241C25">
        <w:t>(</w:t>
      </w:r>
      <w:r w:rsidR="006F3249" w:rsidRPr="00241C25">
        <w:t>Ericsson</w:t>
      </w:r>
      <w:r w:rsidRPr="00241C25">
        <w:t>)</w:t>
      </w:r>
      <w:bookmarkEnd w:id="31"/>
    </w:p>
    <w:p w14:paraId="29E44A8B" w14:textId="77777777" w:rsidR="00653421" w:rsidRPr="00241C25" w:rsidRDefault="00653421" w:rsidP="00653421">
      <w:pPr>
        <w:pStyle w:val="EmailDiscussion2"/>
        <w:ind w:left="1619" w:firstLine="0"/>
        <w:rPr>
          <w:rFonts w:eastAsiaTheme="minorEastAsia"/>
          <w:szCs w:val="20"/>
          <w:u w:val="single"/>
        </w:rPr>
      </w:pPr>
      <w:r w:rsidRPr="00241C25">
        <w:rPr>
          <w:u w:val="single"/>
        </w:rPr>
        <w:t>Scope:</w:t>
      </w:r>
    </w:p>
    <w:p w14:paraId="16303CC9" w14:textId="77777777" w:rsidR="00653421" w:rsidRPr="00241C25" w:rsidRDefault="00653421" w:rsidP="00653421">
      <w:pPr>
        <w:pStyle w:val="EmailDiscussion2"/>
        <w:numPr>
          <w:ilvl w:val="2"/>
          <w:numId w:val="3"/>
        </w:numPr>
        <w:tabs>
          <w:tab w:val="clear" w:pos="1622"/>
        </w:tabs>
      </w:pPr>
      <w:r w:rsidRPr="00241C25">
        <w:t>Produce agreeable CRs</w:t>
      </w:r>
    </w:p>
    <w:p w14:paraId="2349E5B0" w14:textId="77777777" w:rsidR="00653421" w:rsidRPr="00241C25" w:rsidRDefault="00653421" w:rsidP="00653421">
      <w:pPr>
        <w:pStyle w:val="EmailDiscussion2"/>
        <w:rPr>
          <w:u w:val="single"/>
        </w:rPr>
      </w:pPr>
      <w:r w:rsidRPr="00241C25">
        <w:t xml:space="preserve">      </w:t>
      </w:r>
      <w:r w:rsidRPr="00241C25">
        <w:rPr>
          <w:u w:val="single"/>
        </w:rPr>
        <w:t xml:space="preserve">Intended outcome: </w:t>
      </w:r>
    </w:p>
    <w:p w14:paraId="64FD4F80" w14:textId="21F86DB0" w:rsidR="00653421" w:rsidRPr="00241C25" w:rsidRDefault="00653421" w:rsidP="00653421">
      <w:pPr>
        <w:pStyle w:val="EmailDiscussion2"/>
        <w:numPr>
          <w:ilvl w:val="2"/>
          <w:numId w:val="21"/>
        </w:numPr>
        <w:tabs>
          <w:tab w:val="clear" w:pos="1622"/>
        </w:tabs>
        <w:ind w:left="1980"/>
      </w:pPr>
      <w:r w:rsidRPr="00241C25">
        <w:t xml:space="preserve">Agreed CRs in </w:t>
      </w:r>
      <w:r w:rsidR="006F3249" w:rsidRPr="00241C25">
        <w:rPr>
          <w:lang w:eastAsia="zh-CN"/>
        </w:rPr>
        <w:t>R2-2501365</w:t>
      </w:r>
    </w:p>
    <w:p w14:paraId="79FCBDEA" w14:textId="77777777" w:rsidR="00653421" w:rsidRPr="00241C25" w:rsidRDefault="00653421" w:rsidP="00653421">
      <w:pPr>
        <w:pStyle w:val="EmailDiscussion2"/>
        <w:rPr>
          <w:u w:val="single"/>
        </w:rPr>
      </w:pPr>
      <w:r w:rsidRPr="00241C25">
        <w:t>     </w:t>
      </w:r>
      <w:r w:rsidRPr="00241C25">
        <w:rPr>
          <w:u w:val="single"/>
        </w:rPr>
        <w:t xml:space="preserve">Deadline: </w:t>
      </w:r>
    </w:p>
    <w:p w14:paraId="00DC51DA" w14:textId="329DA4CF" w:rsidR="00653421" w:rsidRPr="00241C25" w:rsidRDefault="006F3249" w:rsidP="00653421">
      <w:pPr>
        <w:pStyle w:val="EmailDiscussion2"/>
        <w:numPr>
          <w:ilvl w:val="2"/>
          <w:numId w:val="21"/>
        </w:numPr>
        <w:tabs>
          <w:tab w:val="clear" w:pos="1622"/>
        </w:tabs>
        <w:ind w:left="1980"/>
      </w:pPr>
      <w:r w:rsidRPr="00241C25">
        <w:t>Short</w:t>
      </w:r>
    </w:p>
    <w:p w14:paraId="4C805214" w14:textId="34FDDAFA" w:rsidR="004C63E6" w:rsidRPr="00956E73" w:rsidRDefault="004C63E6">
      <w:pPr>
        <w:pStyle w:val="Comments"/>
      </w:pPr>
    </w:p>
    <w:p w14:paraId="608447C8" w14:textId="77777777" w:rsidR="00E150C2" w:rsidRPr="00956E73" w:rsidRDefault="00E150C2" w:rsidP="00E150C2">
      <w:pPr>
        <w:pStyle w:val="MiniHeading"/>
      </w:pPr>
      <w:r w:rsidRPr="00956E73">
        <w:t xml:space="preserve">NTN – </w:t>
      </w:r>
      <w:r w:rsidRPr="00956E73">
        <w:rPr>
          <w:color w:val="FF0000"/>
        </w:rPr>
        <w:t>to be handled in Sergios session</w:t>
      </w:r>
    </w:p>
    <w:p w14:paraId="4DC2AAFB" w14:textId="77777777" w:rsidR="00E150C2" w:rsidRPr="00956E73" w:rsidRDefault="00000000" w:rsidP="00E150C2">
      <w:pPr>
        <w:pStyle w:val="Doc-title"/>
      </w:pPr>
      <w:hyperlink r:id="rId113" w:history="1">
        <w:r w:rsidR="00E150C2" w:rsidRPr="00956E73">
          <w:rPr>
            <w:rStyle w:val="Hyperlink"/>
          </w:rPr>
          <w:t>R2-2500696</w:t>
        </w:r>
      </w:hyperlink>
      <w:r w:rsidR="00E150C2" w:rsidRPr="00956E73">
        <w:tab/>
        <w:t>Correction to smtc2</w:t>
      </w:r>
      <w:r w:rsidR="00E150C2" w:rsidRPr="00956E73">
        <w:tab/>
        <w:t>Huawei, HiSilicon</w:t>
      </w:r>
      <w:r w:rsidR="00E150C2" w:rsidRPr="00956E73">
        <w:tab/>
        <w:t>CR</w:t>
      </w:r>
      <w:r w:rsidR="00E150C2" w:rsidRPr="00956E73">
        <w:tab/>
        <w:t>Rel-17</w:t>
      </w:r>
      <w:r w:rsidR="00E150C2" w:rsidRPr="00956E73">
        <w:tab/>
        <w:t>38.331</w:t>
      </w:r>
      <w:r w:rsidR="00E150C2" w:rsidRPr="00956E73">
        <w:tab/>
        <w:t>17.11.0</w:t>
      </w:r>
      <w:r w:rsidR="00E150C2" w:rsidRPr="00956E73">
        <w:tab/>
        <w:t>5217</w:t>
      </w:r>
      <w:r w:rsidR="00E150C2" w:rsidRPr="00956E73">
        <w:tab/>
        <w:t>-</w:t>
      </w:r>
      <w:r w:rsidR="00E150C2" w:rsidRPr="00956E73">
        <w:tab/>
        <w:t>F</w:t>
      </w:r>
      <w:r w:rsidR="00E150C2" w:rsidRPr="00956E73">
        <w:tab/>
        <w:t>NR_NTN_solutions-Core</w:t>
      </w:r>
    </w:p>
    <w:p w14:paraId="40264B88" w14:textId="77777777" w:rsidR="00E150C2" w:rsidRPr="00956E73" w:rsidRDefault="00000000" w:rsidP="00E150C2">
      <w:pPr>
        <w:pStyle w:val="Doc-title"/>
      </w:pPr>
      <w:hyperlink r:id="rId114" w:history="1">
        <w:r w:rsidR="00E150C2" w:rsidRPr="00956E73">
          <w:rPr>
            <w:rStyle w:val="Hyperlink"/>
          </w:rPr>
          <w:t>R2-2500697</w:t>
        </w:r>
      </w:hyperlink>
      <w:r w:rsidR="00E150C2" w:rsidRPr="00956E73">
        <w:tab/>
        <w:t>Correction to smtc2</w:t>
      </w:r>
      <w:r w:rsidR="00E150C2" w:rsidRPr="00956E73">
        <w:tab/>
        <w:t>Huawei, HiSilicon</w:t>
      </w:r>
      <w:r w:rsidR="00E150C2" w:rsidRPr="00956E73">
        <w:tab/>
        <w:t>CR</w:t>
      </w:r>
      <w:r w:rsidR="00E150C2" w:rsidRPr="00956E73">
        <w:tab/>
        <w:t>Rel-18</w:t>
      </w:r>
      <w:r w:rsidR="00E150C2" w:rsidRPr="00956E73">
        <w:tab/>
        <w:t>38.331</w:t>
      </w:r>
      <w:r w:rsidR="00E150C2" w:rsidRPr="00956E73">
        <w:tab/>
        <w:t>18.4.0</w:t>
      </w:r>
      <w:r w:rsidR="00E150C2" w:rsidRPr="00956E73">
        <w:tab/>
        <w:t>5218</w:t>
      </w:r>
      <w:r w:rsidR="00E150C2" w:rsidRPr="00956E73">
        <w:tab/>
        <w:t>-</w:t>
      </w:r>
      <w:r w:rsidR="00E150C2" w:rsidRPr="00956E73">
        <w:tab/>
        <w:t>A</w:t>
      </w:r>
      <w:r w:rsidR="00E150C2" w:rsidRPr="00956E73">
        <w:tab/>
        <w:t>NR_NTN_solutions-Core</w:t>
      </w:r>
    </w:p>
    <w:p w14:paraId="182C6CE9" w14:textId="77777777" w:rsidR="00E150C2" w:rsidRPr="00956E73" w:rsidRDefault="00000000" w:rsidP="00E150C2">
      <w:pPr>
        <w:pStyle w:val="Doc-title"/>
      </w:pPr>
      <w:hyperlink r:id="rId115" w:history="1">
        <w:r w:rsidR="00E150C2" w:rsidRPr="00956E73">
          <w:rPr>
            <w:rStyle w:val="Hyperlink"/>
          </w:rPr>
          <w:t>R2-2500767</w:t>
        </w:r>
      </w:hyperlink>
      <w:r w:rsidR="00E150C2" w:rsidRPr="00956E73">
        <w:tab/>
        <w:t>Corrections to NTN SMTC configuration</w:t>
      </w:r>
      <w:r w:rsidR="00E150C2" w:rsidRPr="00956E73">
        <w:tab/>
        <w:t>ZTE Corporation, Ericsson, Sanechips</w:t>
      </w:r>
      <w:r w:rsidR="00E150C2" w:rsidRPr="00956E73">
        <w:tab/>
        <w:t>CR</w:t>
      </w:r>
      <w:r w:rsidR="00E150C2" w:rsidRPr="00956E73">
        <w:tab/>
        <w:t>Rel-17</w:t>
      </w:r>
      <w:r w:rsidR="00E150C2" w:rsidRPr="00956E73">
        <w:tab/>
        <w:t>38.331</w:t>
      </w:r>
      <w:r w:rsidR="00E150C2" w:rsidRPr="00956E73">
        <w:tab/>
        <w:t>17.11.0</w:t>
      </w:r>
      <w:r w:rsidR="00E150C2" w:rsidRPr="00956E73">
        <w:tab/>
        <w:t>5223</w:t>
      </w:r>
      <w:r w:rsidR="00E150C2" w:rsidRPr="00956E73">
        <w:tab/>
        <w:t>-</w:t>
      </w:r>
      <w:r w:rsidR="00E150C2" w:rsidRPr="00956E73">
        <w:tab/>
        <w:t>F</w:t>
      </w:r>
      <w:r w:rsidR="00E150C2" w:rsidRPr="00956E73">
        <w:tab/>
        <w:t>NR_NTN_solutions-Core</w:t>
      </w:r>
    </w:p>
    <w:p w14:paraId="7B5AEB93" w14:textId="77777777" w:rsidR="00E150C2" w:rsidRPr="00956E73" w:rsidRDefault="00000000" w:rsidP="00E150C2">
      <w:pPr>
        <w:pStyle w:val="Doc-title"/>
      </w:pPr>
      <w:hyperlink r:id="rId116" w:history="1">
        <w:r w:rsidR="00E150C2" w:rsidRPr="00956E73">
          <w:rPr>
            <w:rStyle w:val="Hyperlink"/>
          </w:rPr>
          <w:t>R2-2500768</w:t>
        </w:r>
      </w:hyperlink>
      <w:r w:rsidR="00E150C2" w:rsidRPr="00956E73">
        <w:tab/>
        <w:t>Corrections to NTN SMTC configuration</w:t>
      </w:r>
      <w:r w:rsidR="00E150C2" w:rsidRPr="00956E73">
        <w:tab/>
        <w:t>ZTE Corporation, Ericsson, Sanechips</w:t>
      </w:r>
      <w:r w:rsidR="00E150C2" w:rsidRPr="00956E73">
        <w:tab/>
        <w:t>CR</w:t>
      </w:r>
      <w:r w:rsidR="00E150C2" w:rsidRPr="00956E73">
        <w:tab/>
        <w:t>Rel-18</w:t>
      </w:r>
      <w:r w:rsidR="00E150C2" w:rsidRPr="00956E73">
        <w:tab/>
        <w:t>38.331</w:t>
      </w:r>
      <w:r w:rsidR="00E150C2" w:rsidRPr="00956E73">
        <w:tab/>
        <w:t>18.4.0</w:t>
      </w:r>
      <w:r w:rsidR="00E150C2" w:rsidRPr="00956E73">
        <w:tab/>
        <w:t>5224</w:t>
      </w:r>
      <w:r w:rsidR="00E150C2" w:rsidRPr="00956E73">
        <w:tab/>
        <w:t>-</w:t>
      </w:r>
      <w:r w:rsidR="00E150C2" w:rsidRPr="00956E73">
        <w:tab/>
        <w:t>A</w:t>
      </w:r>
      <w:r w:rsidR="00E150C2" w:rsidRPr="00956E73">
        <w:tab/>
        <w:t>NR_NTN_solutions-Core</w:t>
      </w:r>
    </w:p>
    <w:p w14:paraId="0B5F426F" w14:textId="77777777" w:rsidR="00E150C2" w:rsidRDefault="00E150C2">
      <w:pPr>
        <w:pStyle w:val="Comments"/>
      </w:pPr>
    </w:p>
    <w:p w14:paraId="7B8A5600" w14:textId="3C3D695E" w:rsidR="00134AEE" w:rsidRDefault="00134AEE" w:rsidP="00134AEE">
      <w:pPr>
        <w:pStyle w:val="MiniHeading"/>
      </w:pPr>
      <w:r>
        <w:t>Old revisions</w:t>
      </w:r>
    </w:p>
    <w:p w14:paraId="391440CE" w14:textId="77777777" w:rsidR="00134AEE" w:rsidRDefault="00000000" w:rsidP="00134AEE">
      <w:pPr>
        <w:pStyle w:val="Doc-title"/>
      </w:pPr>
      <w:hyperlink r:id="rId117" w:history="1">
        <w:r w:rsidR="00134AEE" w:rsidRPr="00B158E0">
          <w:rPr>
            <w:rStyle w:val="Hyperlink"/>
          </w:rPr>
          <w:t>R2-2501112</w:t>
        </w:r>
      </w:hyperlink>
      <w:r w:rsidR="00134AEE">
        <w:tab/>
        <w:t>Discussion on logging suspension due to IDC</w:t>
      </w:r>
      <w:r w:rsidR="00134AEE">
        <w:tab/>
        <w:t>Huawei, HiSilicon</w:t>
      </w:r>
      <w:r w:rsidR="00134AEE">
        <w:tab/>
        <w:t>discussion</w:t>
      </w:r>
      <w:r w:rsidR="00134AEE">
        <w:tab/>
        <w:t>Rel-17</w:t>
      </w:r>
      <w:r w:rsidR="00134AEE">
        <w:tab/>
        <w:t>NR_ENDC_SON_MDT_enh-Core</w:t>
      </w:r>
    </w:p>
    <w:p w14:paraId="344232FF" w14:textId="77777777" w:rsidR="00A14E67" w:rsidRDefault="00000000" w:rsidP="00A14E67">
      <w:pPr>
        <w:pStyle w:val="Doc-title"/>
      </w:pPr>
      <w:hyperlink r:id="rId118" w:history="1">
        <w:r w:rsidR="00A14E67" w:rsidRPr="00B158E0">
          <w:rPr>
            <w:rStyle w:val="Hyperlink"/>
          </w:rPr>
          <w:t>R2-2500961</w:t>
        </w:r>
      </w:hyperlink>
      <w:r w:rsidR="00A14E67">
        <w:tab/>
        <w:t>Configuration of UL power control in unified TCI framework</w:t>
      </w:r>
      <w:r w:rsidR="00A14E67">
        <w:tab/>
        <w:t>Huawei, HiSilicon</w:t>
      </w:r>
      <w:r w:rsidR="00A14E67">
        <w:tab/>
        <w:t>CR</w:t>
      </w:r>
      <w:r w:rsidR="00A14E67">
        <w:tab/>
        <w:t>Rel-18</w:t>
      </w:r>
      <w:r w:rsidR="00A14E67">
        <w:tab/>
        <w:t>38.331</w:t>
      </w:r>
      <w:r w:rsidR="00A14E67">
        <w:tab/>
        <w:t>18.4.0</w:t>
      </w:r>
      <w:r w:rsidR="00A14E67">
        <w:tab/>
        <w:t>5251</w:t>
      </w:r>
      <w:r w:rsidR="00A14E67">
        <w:tab/>
        <w:t>-</w:t>
      </w:r>
      <w:r w:rsidR="00A14E67">
        <w:tab/>
        <w:t>A</w:t>
      </w:r>
      <w:r w:rsidR="00A14E67">
        <w:tab/>
        <w:t>NR_FeMIMO-Core, NR_Mob_enh2-Core</w:t>
      </w:r>
    </w:p>
    <w:p w14:paraId="7CC1DCD8" w14:textId="77777777" w:rsidR="00A14E67" w:rsidRPr="00A14E67" w:rsidRDefault="00A14E67" w:rsidP="00A14E67">
      <w:pPr>
        <w:pStyle w:val="Doc-text2"/>
      </w:pPr>
    </w:p>
    <w:p w14:paraId="34757D6F" w14:textId="10FC4FEE" w:rsidR="00134AEE" w:rsidRPr="00956E73" w:rsidRDefault="00134AEE">
      <w:pPr>
        <w:pStyle w:val="Comments"/>
      </w:pPr>
    </w:p>
    <w:p w14:paraId="51302E14" w14:textId="07F6950B" w:rsidR="00F71AF3" w:rsidRPr="00DB2F94" w:rsidRDefault="00B56003">
      <w:pPr>
        <w:pStyle w:val="Heading4"/>
        <w:rPr>
          <w:lang w:val="fr-FR"/>
        </w:rPr>
      </w:pPr>
      <w:bookmarkStart w:id="32" w:name="_Toc158241546"/>
      <w:bookmarkStart w:id="33" w:name="_Hlk190177863"/>
      <w:r w:rsidRPr="00956E73">
        <w:rPr>
          <w:lang w:val="fr-FR"/>
        </w:rPr>
        <w:t>6.1.3.2</w:t>
      </w:r>
      <w:r w:rsidRPr="00956E73">
        <w:rPr>
          <w:lang w:val="fr-FR"/>
        </w:rPr>
        <w:tab/>
        <w:t>UE capabilities</w:t>
      </w:r>
      <w:bookmarkEnd w:id="32"/>
    </w:p>
    <w:bookmarkEnd w:id="33"/>
    <w:p w14:paraId="40649373" w14:textId="77777777" w:rsidR="00F71AF3" w:rsidRDefault="00B56003">
      <w:pPr>
        <w:pStyle w:val="Comments"/>
        <w:rPr>
          <w:lang w:val="fr-FR"/>
        </w:rPr>
      </w:pPr>
      <w:r w:rsidRPr="00DB2F94">
        <w:rPr>
          <w:lang w:val="fr-FR"/>
        </w:rPr>
        <w:t xml:space="preserve">UE cap corrections 38306, 38331. </w:t>
      </w:r>
    </w:p>
    <w:p w14:paraId="6C1D1AD3" w14:textId="77777777" w:rsidR="004C63E6" w:rsidRDefault="004C63E6">
      <w:pPr>
        <w:pStyle w:val="Comments"/>
        <w:rPr>
          <w:lang w:val="fr-FR"/>
        </w:rPr>
      </w:pPr>
    </w:p>
    <w:p w14:paraId="68538E66" w14:textId="00ABC326" w:rsidR="001C2B85" w:rsidRDefault="001C2B85" w:rsidP="001C2B85">
      <w:pPr>
        <w:pStyle w:val="MiniHeading"/>
      </w:pPr>
      <w:r>
        <w:t>Max nrof segments</w:t>
      </w:r>
      <w:r w:rsidR="00AE0D6F">
        <w:t xml:space="preserve"> </w:t>
      </w:r>
      <w:r w:rsidR="00AE0D6F" w:rsidRPr="00AE0D6F">
        <w:rPr>
          <w:color w:val="FF0000"/>
        </w:rPr>
        <w:t>– Handle after Lunch</w:t>
      </w:r>
    </w:p>
    <w:p w14:paraId="74A49B7F" w14:textId="2B3F30EE" w:rsidR="004C63E6" w:rsidRDefault="00000000" w:rsidP="004C63E6">
      <w:pPr>
        <w:pStyle w:val="Doc-title"/>
      </w:pPr>
      <w:hyperlink r:id="rId119" w:history="1">
        <w:r w:rsidR="00987C46" w:rsidRPr="00987C46">
          <w:rPr>
            <w:rStyle w:val="Hyperlink"/>
          </w:rPr>
          <w:t>R2-2501327</w:t>
        </w:r>
      </w:hyperlink>
      <w:r w:rsidR="004C63E6">
        <w:tab/>
        <w:t>Left Issue on Maximum Number of UL Segments</w:t>
      </w:r>
      <w:r w:rsidR="004C63E6">
        <w:tab/>
        <w:t>OPPO</w:t>
      </w:r>
      <w:r w:rsidR="004C63E6">
        <w:tab/>
        <w:t>discussion</w:t>
      </w:r>
      <w:r w:rsidR="004C63E6">
        <w:tab/>
        <w:t>Rel-17</w:t>
      </w:r>
      <w:r w:rsidR="004C63E6">
        <w:tab/>
        <w:t>TEI17</w:t>
      </w:r>
      <w:r w:rsidR="004C63E6">
        <w:tab/>
        <w:t>Late</w:t>
      </w:r>
    </w:p>
    <w:p w14:paraId="131610F8" w14:textId="77777777" w:rsidR="008673D0" w:rsidRDefault="008673D0" w:rsidP="008673D0">
      <w:pPr>
        <w:pStyle w:val="Doc-title"/>
        <w:ind w:left="2518"/>
        <w:rPr>
          <w:noProof w:val="0"/>
        </w:rPr>
      </w:pPr>
      <w:r>
        <w:rPr>
          <w:noProof w:val="0"/>
        </w:rPr>
        <w:t>Proposal 1</w:t>
      </w:r>
      <w:r>
        <w:rPr>
          <w:noProof w:val="0"/>
        </w:rPr>
        <w:tab/>
        <w:t>For the usage of rrc-MaxCapaSegAllowed for EN-DC, R2 discuss whether MR-DC/NR capability has to be always enquired together with LTE capability or not.</w:t>
      </w:r>
    </w:p>
    <w:p w14:paraId="5095AFAB" w14:textId="77777777" w:rsidR="008673D0" w:rsidRDefault="008673D0" w:rsidP="008673D0">
      <w:pPr>
        <w:pStyle w:val="Doc-title"/>
        <w:ind w:left="2518"/>
        <w:rPr>
          <w:noProof w:val="0"/>
        </w:rPr>
      </w:pPr>
      <w:r>
        <w:rPr>
          <w:noProof w:val="0"/>
        </w:rPr>
        <w:t>Proposal 2</w:t>
      </w:r>
      <w:r>
        <w:rPr>
          <w:noProof w:val="0"/>
        </w:rPr>
        <w:tab/>
        <w:t>If Yes to P1, R2 discuss how to reflect the restriction.</w:t>
      </w:r>
    </w:p>
    <w:p w14:paraId="5C12C166" w14:textId="19810818" w:rsidR="00544FC8" w:rsidRDefault="008673D0" w:rsidP="008673D0">
      <w:pPr>
        <w:pStyle w:val="Doc-title"/>
        <w:ind w:left="2518"/>
        <w:rPr>
          <w:noProof w:val="0"/>
        </w:rPr>
      </w:pPr>
      <w:r>
        <w:rPr>
          <w:noProof w:val="0"/>
        </w:rPr>
        <w:t>Proposal 3</w:t>
      </w:r>
      <w:r>
        <w:rPr>
          <w:noProof w:val="0"/>
        </w:rPr>
        <w:tab/>
        <w:t>If No to P1, it is left to network implementation to set proper value of rrc-MaxCapaSegAllowed, e.g., by inter-vendor coordination.</w:t>
      </w:r>
    </w:p>
    <w:p w14:paraId="1C627522" w14:textId="77777777" w:rsidR="008673D0" w:rsidRDefault="008673D0" w:rsidP="008673D0">
      <w:pPr>
        <w:pStyle w:val="Doc-text2"/>
      </w:pPr>
    </w:p>
    <w:p w14:paraId="59D02E8C" w14:textId="77777777" w:rsidR="008673D0" w:rsidRDefault="008673D0" w:rsidP="008673D0">
      <w:pPr>
        <w:pStyle w:val="Doc-text2"/>
      </w:pPr>
    </w:p>
    <w:p w14:paraId="07C703C5" w14:textId="31379177" w:rsidR="005E09A6" w:rsidRDefault="005E09A6" w:rsidP="008673D0">
      <w:pPr>
        <w:pStyle w:val="Doc-text2"/>
      </w:pPr>
      <w:r>
        <w:t>DISCUSSION</w:t>
      </w:r>
      <w:r w:rsidR="00E86986">
        <w:t xml:space="preserve"> on P1</w:t>
      </w:r>
    </w:p>
    <w:p w14:paraId="24CF58A0" w14:textId="77777777" w:rsidR="005E09A6" w:rsidRDefault="005E09A6" w:rsidP="008673D0">
      <w:pPr>
        <w:pStyle w:val="Doc-text2"/>
      </w:pPr>
    </w:p>
    <w:p w14:paraId="444043A9" w14:textId="511A9670" w:rsidR="005E09A6" w:rsidRDefault="005E09A6" w:rsidP="008673D0">
      <w:pPr>
        <w:pStyle w:val="Doc-text2"/>
      </w:pPr>
      <w:r>
        <w:t>-</w:t>
      </w:r>
      <w:r>
        <w:tab/>
        <w:t xml:space="preserve">Samsung think that the NW </w:t>
      </w:r>
      <w:r w:rsidR="00E86986">
        <w:t>should enquire the MR-DC/NR capabilities together with the LTE capabilities and think its easy for the NW to do so since this is a new feature so there are no NBC issues. MediaTek think that this is not an interesting discussion, but we should discuss if the UE should set the FSs consistently in case the max nrof segments is different in different enquiry messages. OPPO think we need to agree on P1 first. Apple agrees with MediaTek. ZTE think the NW should be allowed to do multiple enquiries. Nokia agrees with ZTE.</w:t>
      </w:r>
    </w:p>
    <w:p w14:paraId="5BAF1DCA" w14:textId="77777777" w:rsidR="00E86986" w:rsidRDefault="00E86986" w:rsidP="008673D0">
      <w:pPr>
        <w:pStyle w:val="Doc-text2"/>
      </w:pPr>
    </w:p>
    <w:p w14:paraId="49CA32A9" w14:textId="77777777" w:rsidR="00E86986" w:rsidRDefault="00E86986" w:rsidP="008673D0">
      <w:pPr>
        <w:pStyle w:val="Doc-text2"/>
      </w:pPr>
      <w:bookmarkStart w:id="34" w:name="_Hlk190796690"/>
    </w:p>
    <w:p w14:paraId="0295EAC7" w14:textId="0CBAE760" w:rsidR="00E86986" w:rsidRPr="0024140C" w:rsidRDefault="00E86986" w:rsidP="00E86986">
      <w:pPr>
        <w:pStyle w:val="EmailDiscussion"/>
        <w:rPr>
          <w:rFonts w:eastAsia="Times New Roman"/>
          <w:szCs w:val="20"/>
        </w:rPr>
      </w:pPr>
      <w:bookmarkStart w:id="35" w:name="_Toc191032663"/>
      <w:r w:rsidRPr="0024140C">
        <w:t>[AT12</w:t>
      </w:r>
      <w:r>
        <w:t>9</w:t>
      </w:r>
      <w:r w:rsidRPr="0024140C">
        <w:t>][6</w:t>
      </w:r>
      <w:r w:rsidR="00365D03">
        <w:t>04</w:t>
      </w:r>
      <w:r w:rsidRPr="0024140C">
        <w:t>][</w:t>
      </w:r>
      <w:r w:rsidR="00B511B5">
        <w:t>Maint</w:t>
      </w:r>
      <w:r w:rsidRPr="0024140C">
        <w:t xml:space="preserve">] </w:t>
      </w:r>
      <w:r w:rsidR="00365D03">
        <w:t>Way forward on max nrof segments</w:t>
      </w:r>
      <w:r w:rsidRPr="0024140C">
        <w:t xml:space="preserve"> (</w:t>
      </w:r>
      <w:r>
        <w:t>OPPO</w:t>
      </w:r>
      <w:r w:rsidRPr="0024140C">
        <w:t>)</w:t>
      </w:r>
      <w:bookmarkEnd w:id="35"/>
    </w:p>
    <w:p w14:paraId="4C5C9794" w14:textId="77777777" w:rsidR="00E86986" w:rsidRPr="00733014" w:rsidRDefault="00E86986" w:rsidP="00E86986">
      <w:pPr>
        <w:pStyle w:val="EmailDiscussion2"/>
        <w:ind w:left="1619" w:firstLine="0"/>
        <w:rPr>
          <w:rFonts w:eastAsiaTheme="minorEastAsia"/>
          <w:szCs w:val="20"/>
          <w:u w:val="single"/>
        </w:rPr>
      </w:pPr>
      <w:r w:rsidRPr="00733014">
        <w:rPr>
          <w:u w:val="single"/>
        </w:rPr>
        <w:t>Scope:</w:t>
      </w:r>
    </w:p>
    <w:p w14:paraId="7CC55D86" w14:textId="4F8D1364" w:rsidR="00E86986" w:rsidRPr="00733014" w:rsidRDefault="00E86986" w:rsidP="00E86986">
      <w:pPr>
        <w:pStyle w:val="EmailDiscussion2"/>
        <w:numPr>
          <w:ilvl w:val="2"/>
          <w:numId w:val="3"/>
        </w:numPr>
        <w:tabs>
          <w:tab w:val="clear" w:pos="1622"/>
        </w:tabs>
      </w:pPr>
      <w:r w:rsidRPr="00733014">
        <w:t>Discuss way forward and produce CR if needed.</w:t>
      </w:r>
    </w:p>
    <w:p w14:paraId="3AA1E8D2" w14:textId="77777777" w:rsidR="00E86986" w:rsidRPr="00733014" w:rsidRDefault="00E86986" w:rsidP="00E86986">
      <w:pPr>
        <w:pStyle w:val="EmailDiscussion2"/>
        <w:rPr>
          <w:u w:val="single"/>
        </w:rPr>
      </w:pPr>
      <w:r w:rsidRPr="00733014">
        <w:t xml:space="preserve">      </w:t>
      </w:r>
      <w:r w:rsidRPr="00733014">
        <w:rPr>
          <w:u w:val="single"/>
        </w:rPr>
        <w:t xml:space="preserve">Intended outcome: </w:t>
      </w:r>
    </w:p>
    <w:p w14:paraId="706DA5F7" w14:textId="66E20937" w:rsidR="00E86986" w:rsidRPr="00733014" w:rsidRDefault="00E86986" w:rsidP="00E86986">
      <w:pPr>
        <w:pStyle w:val="EmailDiscussion2"/>
        <w:numPr>
          <w:ilvl w:val="2"/>
          <w:numId w:val="21"/>
        </w:numPr>
        <w:tabs>
          <w:tab w:val="clear" w:pos="1622"/>
        </w:tabs>
        <w:ind w:left="1980"/>
      </w:pPr>
      <w:r w:rsidRPr="00733014">
        <w:t xml:space="preserve">Agreed CR in </w:t>
      </w:r>
      <w:r w:rsidR="00902974" w:rsidRPr="00733014">
        <w:rPr>
          <w:lang w:eastAsia="zh-CN"/>
        </w:rPr>
        <w:t>R2-2501366</w:t>
      </w:r>
    </w:p>
    <w:p w14:paraId="39C14882" w14:textId="77777777" w:rsidR="00E86986" w:rsidRPr="00733014" w:rsidRDefault="00E86986" w:rsidP="00E86986">
      <w:pPr>
        <w:pStyle w:val="EmailDiscussion2"/>
        <w:rPr>
          <w:u w:val="single"/>
        </w:rPr>
      </w:pPr>
      <w:r w:rsidRPr="00733014">
        <w:t>     </w:t>
      </w:r>
      <w:r w:rsidRPr="00733014">
        <w:rPr>
          <w:u w:val="single"/>
        </w:rPr>
        <w:t xml:space="preserve">Deadline: </w:t>
      </w:r>
    </w:p>
    <w:p w14:paraId="02312A9A" w14:textId="10649C32" w:rsidR="005E09A6" w:rsidRPr="00733014" w:rsidRDefault="00E86986" w:rsidP="00AE0D64">
      <w:pPr>
        <w:pStyle w:val="EmailDiscussion2"/>
        <w:numPr>
          <w:ilvl w:val="2"/>
          <w:numId w:val="21"/>
        </w:numPr>
        <w:tabs>
          <w:tab w:val="clear" w:pos="1622"/>
        </w:tabs>
        <w:ind w:left="1980"/>
      </w:pPr>
      <w:r w:rsidRPr="00733014">
        <w:t>Wednesday 17:00. The intention is to agree the CRs over email.</w:t>
      </w:r>
    </w:p>
    <w:p w14:paraId="115DD7C5" w14:textId="54625DFC" w:rsidR="005E09A6" w:rsidRDefault="005E09A6" w:rsidP="008673D0">
      <w:pPr>
        <w:pStyle w:val="Doc-text2"/>
      </w:pPr>
    </w:p>
    <w:p w14:paraId="17B4BCF7" w14:textId="77777777" w:rsidR="00C92A4F" w:rsidRDefault="00C92A4F" w:rsidP="008673D0">
      <w:pPr>
        <w:pStyle w:val="Doc-text2"/>
      </w:pPr>
    </w:p>
    <w:p w14:paraId="3160079F" w14:textId="10DAFD35" w:rsidR="00C92A4F" w:rsidRDefault="00C92A4F" w:rsidP="008673D0">
      <w:pPr>
        <w:pStyle w:val="Doc-text2"/>
      </w:pPr>
      <w:r>
        <w:t>-</w:t>
      </w:r>
      <w:r>
        <w:tab/>
        <w:t>After the offline, OPPO suggests to further polish the note in a post meeting email discussion.</w:t>
      </w:r>
    </w:p>
    <w:p w14:paraId="2F779C90" w14:textId="77777777" w:rsidR="00C92A4F" w:rsidRDefault="00C92A4F" w:rsidP="008673D0">
      <w:pPr>
        <w:pStyle w:val="Doc-text2"/>
      </w:pPr>
    </w:p>
    <w:p w14:paraId="062FA7AF" w14:textId="77777777" w:rsidR="00C92A4F" w:rsidRDefault="00C92A4F" w:rsidP="008673D0">
      <w:pPr>
        <w:pStyle w:val="Doc-text2"/>
      </w:pPr>
    </w:p>
    <w:p w14:paraId="57F54613" w14:textId="21173C2C" w:rsidR="00C92A4F" w:rsidRPr="0024140C" w:rsidRDefault="00C92A4F" w:rsidP="00C92A4F">
      <w:pPr>
        <w:pStyle w:val="EmailDiscussion"/>
        <w:rPr>
          <w:rFonts w:eastAsia="Times New Roman"/>
          <w:szCs w:val="20"/>
        </w:rPr>
      </w:pPr>
      <w:bookmarkStart w:id="36" w:name="_Toc191032664"/>
      <w:r w:rsidRPr="0024140C">
        <w:t>[</w:t>
      </w:r>
      <w:r>
        <w:t>Post</w:t>
      </w:r>
      <w:r w:rsidRPr="0024140C">
        <w:t>12</w:t>
      </w:r>
      <w:r>
        <w:t>9</w:t>
      </w:r>
      <w:r w:rsidRPr="0024140C">
        <w:t>][6</w:t>
      </w:r>
      <w:r>
        <w:t>04</w:t>
      </w:r>
      <w:r w:rsidRPr="0024140C">
        <w:t>][</w:t>
      </w:r>
      <w:r>
        <w:t>Maint</w:t>
      </w:r>
      <w:r w:rsidRPr="0024140C">
        <w:t xml:space="preserve">] </w:t>
      </w:r>
      <w:r>
        <w:t>Maximum Number of UL Segments</w:t>
      </w:r>
      <w:r w:rsidRPr="0024140C">
        <w:t xml:space="preserve"> (</w:t>
      </w:r>
      <w:r>
        <w:t>OPPO</w:t>
      </w:r>
      <w:r w:rsidRPr="0024140C">
        <w:t>)</w:t>
      </w:r>
      <w:bookmarkEnd w:id="36"/>
    </w:p>
    <w:p w14:paraId="778E1F64" w14:textId="77777777" w:rsidR="00C92A4F" w:rsidRPr="0024140C" w:rsidRDefault="00C92A4F" w:rsidP="00C92A4F">
      <w:pPr>
        <w:pStyle w:val="EmailDiscussion2"/>
        <w:ind w:left="1619" w:firstLine="0"/>
        <w:rPr>
          <w:rFonts w:eastAsiaTheme="minorEastAsia"/>
          <w:szCs w:val="20"/>
          <w:u w:val="single"/>
        </w:rPr>
      </w:pPr>
      <w:r w:rsidRPr="0024140C">
        <w:rPr>
          <w:u w:val="single"/>
        </w:rPr>
        <w:t>Scope:</w:t>
      </w:r>
    </w:p>
    <w:p w14:paraId="05671607" w14:textId="136C257A" w:rsidR="00C92A4F" w:rsidRPr="0024140C" w:rsidRDefault="00C92A4F" w:rsidP="00C92A4F">
      <w:pPr>
        <w:pStyle w:val="EmailDiscussion2"/>
        <w:numPr>
          <w:ilvl w:val="2"/>
          <w:numId w:val="3"/>
        </w:numPr>
        <w:tabs>
          <w:tab w:val="clear" w:pos="1622"/>
        </w:tabs>
      </w:pPr>
      <w:r>
        <w:t>P</w:t>
      </w:r>
      <w:r w:rsidRPr="0024140C">
        <w:t>roduce agreeable CR</w:t>
      </w:r>
    </w:p>
    <w:p w14:paraId="39FA572C" w14:textId="77777777" w:rsidR="00C92A4F" w:rsidRPr="0024140C" w:rsidRDefault="00C92A4F" w:rsidP="00C92A4F">
      <w:pPr>
        <w:pStyle w:val="EmailDiscussion2"/>
        <w:rPr>
          <w:u w:val="single"/>
        </w:rPr>
      </w:pPr>
      <w:r w:rsidRPr="0024140C">
        <w:t xml:space="preserve">      </w:t>
      </w:r>
      <w:r w:rsidRPr="0024140C">
        <w:rPr>
          <w:u w:val="single"/>
        </w:rPr>
        <w:t xml:space="preserve">Intended outcome: </w:t>
      </w:r>
    </w:p>
    <w:p w14:paraId="53EF1896" w14:textId="699C7632" w:rsidR="00C92A4F" w:rsidRPr="0024140C" w:rsidRDefault="00C92A4F" w:rsidP="00C92A4F">
      <w:pPr>
        <w:pStyle w:val="EmailDiscussion2"/>
        <w:numPr>
          <w:ilvl w:val="2"/>
          <w:numId w:val="21"/>
        </w:numPr>
        <w:tabs>
          <w:tab w:val="clear" w:pos="1622"/>
        </w:tabs>
        <w:ind w:left="1980"/>
      </w:pPr>
      <w:r w:rsidRPr="0024140C">
        <w:t xml:space="preserve">Agreed CRs in </w:t>
      </w:r>
      <w:r w:rsidRPr="00733014">
        <w:rPr>
          <w:lang w:eastAsia="zh-CN"/>
        </w:rPr>
        <w:t>R2-2501366</w:t>
      </w:r>
    </w:p>
    <w:p w14:paraId="0A995661" w14:textId="77777777" w:rsidR="00C92A4F" w:rsidRPr="0024140C" w:rsidRDefault="00C92A4F" w:rsidP="00C92A4F">
      <w:pPr>
        <w:pStyle w:val="EmailDiscussion2"/>
        <w:rPr>
          <w:u w:val="single"/>
        </w:rPr>
      </w:pPr>
      <w:r w:rsidRPr="0024140C">
        <w:t>     </w:t>
      </w:r>
      <w:r w:rsidRPr="0024140C">
        <w:rPr>
          <w:u w:val="single"/>
        </w:rPr>
        <w:t xml:space="preserve">Deadline: </w:t>
      </w:r>
    </w:p>
    <w:p w14:paraId="312AC0E5" w14:textId="144484F8" w:rsidR="00C92A4F" w:rsidRPr="0024140C" w:rsidRDefault="00C92A4F" w:rsidP="00C92A4F">
      <w:pPr>
        <w:pStyle w:val="EmailDiscussion2"/>
        <w:numPr>
          <w:ilvl w:val="2"/>
          <w:numId w:val="21"/>
        </w:numPr>
        <w:tabs>
          <w:tab w:val="clear" w:pos="1622"/>
        </w:tabs>
        <w:ind w:left="1980"/>
      </w:pPr>
      <w:r>
        <w:t>Short</w:t>
      </w:r>
    </w:p>
    <w:p w14:paraId="6469019F" w14:textId="77777777" w:rsidR="00C92A4F" w:rsidRDefault="00C92A4F" w:rsidP="008673D0">
      <w:pPr>
        <w:pStyle w:val="Doc-text2"/>
      </w:pPr>
    </w:p>
    <w:p w14:paraId="060E083F" w14:textId="77777777" w:rsidR="005E09A6" w:rsidRPr="008673D0" w:rsidRDefault="005E09A6" w:rsidP="008673D0">
      <w:pPr>
        <w:pStyle w:val="Doc-text2"/>
      </w:pPr>
    </w:p>
    <w:bookmarkEnd w:id="34"/>
    <w:p w14:paraId="69EE41FB" w14:textId="1D18D0E6" w:rsidR="004C63E6" w:rsidRDefault="00E374F8" w:rsidP="004C63E6">
      <w:pPr>
        <w:pStyle w:val="Doc-title"/>
      </w:pPr>
      <w:r>
        <w:fldChar w:fldCharType="begin"/>
      </w:r>
      <w:r>
        <w:instrText>HYPERLINK "https://www.3gpp.org/ftp//tsg_ran/WG2_RL2/TSGR2_129/Docs//R2-2500384.zip"</w:instrText>
      </w:r>
      <w:r>
        <w:fldChar w:fldCharType="separate"/>
      </w:r>
      <w:r w:rsidR="004C63E6" w:rsidRPr="00B158E0">
        <w:rPr>
          <w:rStyle w:val="Hyperlink"/>
        </w:rPr>
        <w:t>R2-2500384</w:t>
      </w:r>
      <w:r>
        <w:rPr>
          <w:rStyle w:val="Hyperlink"/>
        </w:rPr>
        <w:fldChar w:fldCharType="end"/>
      </w:r>
      <w:r w:rsidR="004C63E6">
        <w:tab/>
        <w:t>Corrections on network signalling of maximum number of UL segments [Max-RRC-SegUL]</w:t>
      </w:r>
      <w:r w:rsidR="004C63E6">
        <w:tab/>
        <w:t>Lenovo</w:t>
      </w:r>
      <w:r w:rsidR="004C63E6">
        <w:tab/>
        <w:t>CR</w:t>
      </w:r>
      <w:r w:rsidR="004C63E6">
        <w:tab/>
        <w:t>Rel-17</w:t>
      </w:r>
      <w:r w:rsidR="004C63E6">
        <w:tab/>
        <w:t>36.331</w:t>
      </w:r>
      <w:r w:rsidR="004C63E6">
        <w:tab/>
        <w:t>17.11.0</w:t>
      </w:r>
      <w:r w:rsidR="004C63E6">
        <w:tab/>
        <w:t>5088</w:t>
      </w:r>
      <w:r w:rsidR="004C63E6">
        <w:tab/>
        <w:t>-</w:t>
      </w:r>
      <w:r w:rsidR="004C63E6">
        <w:tab/>
        <w:t>F</w:t>
      </w:r>
      <w:r w:rsidR="004C63E6">
        <w:tab/>
        <w:t>TEI17</w:t>
      </w:r>
    </w:p>
    <w:p w14:paraId="74663B48" w14:textId="10A76980" w:rsidR="004C63E6" w:rsidRDefault="00000000" w:rsidP="004C63E6">
      <w:pPr>
        <w:pStyle w:val="Doc-title"/>
      </w:pPr>
      <w:hyperlink r:id="rId120" w:history="1">
        <w:r w:rsidR="004C63E6" w:rsidRPr="00B158E0">
          <w:rPr>
            <w:rStyle w:val="Hyperlink"/>
          </w:rPr>
          <w:t>R2-2500385</w:t>
        </w:r>
      </w:hyperlink>
      <w:r w:rsidR="004C63E6">
        <w:tab/>
        <w:t>Corrections on network signalling of maximum number of UL segments [Max-RRC-SegUL]</w:t>
      </w:r>
      <w:r w:rsidR="004C63E6">
        <w:tab/>
        <w:t>Lenovo</w:t>
      </w:r>
      <w:r w:rsidR="004C63E6">
        <w:tab/>
        <w:t>CR</w:t>
      </w:r>
      <w:r w:rsidR="004C63E6">
        <w:tab/>
        <w:t>Rel-18</w:t>
      </w:r>
      <w:r w:rsidR="004C63E6">
        <w:tab/>
        <w:t>36.331</w:t>
      </w:r>
      <w:r w:rsidR="004C63E6">
        <w:tab/>
        <w:t>18.4.0</w:t>
      </w:r>
      <w:r w:rsidR="004C63E6">
        <w:tab/>
        <w:t>5089</w:t>
      </w:r>
      <w:r w:rsidR="004C63E6">
        <w:tab/>
        <w:t>-</w:t>
      </w:r>
      <w:r w:rsidR="004C63E6">
        <w:tab/>
        <w:t>A</w:t>
      </w:r>
      <w:r w:rsidR="004C63E6">
        <w:tab/>
        <w:t>TEI17</w:t>
      </w:r>
    </w:p>
    <w:p w14:paraId="2544013A" w14:textId="3C5C5871" w:rsidR="00943075" w:rsidRDefault="00943075" w:rsidP="00943075">
      <w:pPr>
        <w:pStyle w:val="Doc-text2"/>
      </w:pPr>
      <w:r>
        <w:t>-</w:t>
      </w:r>
      <w:r>
        <w:tab/>
        <w:t xml:space="preserve">OPPO think the </w:t>
      </w:r>
      <w:r w:rsidR="00121CB7">
        <w:t xml:space="preserve">third change is not needed. ZTE think that the third change should not be done. </w:t>
      </w:r>
    </w:p>
    <w:p w14:paraId="675C5A82" w14:textId="77777777" w:rsidR="00121CB7" w:rsidRDefault="00121CB7" w:rsidP="00943075">
      <w:pPr>
        <w:pStyle w:val="Doc-text2"/>
      </w:pPr>
    </w:p>
    <w:p w14:paraId="43DE899B" w14:textId="323D1ACF" w:rsidR="00121CB7" w:rsidRDefault="00121CB7" w:rsidP="00121CB7">
      <w:pPr>
        <w:pStyle w:val="Agreement"/>
      </w:pPr>
      <w:r>
        <w:t>Offline to produce agreeable CR</w:t>
      </w:r>
      <w:r w:rsidR="00253ADF">
        <w:t>s</w:t>
      </w:r>
    </w:p>
    <w:p w14:paraId="5C37494C" w14:textId="77777777" w:rsidR="00121CB7" w:rsidRDefault="00121CB7" w:rsidP="00943075">
      <w:pPr>
        <w:pStyle w:val="Doc-text2"/>
      </w:pPr>
    </w:p>
    <w:p w14:paraId="763013B4" w14:textId="065967EE" w:rsidR="00121CB7" w:rsidRPr="00551691" w:rsidRDefault="00121CB7" w:rsidP="00121CB7">
      <w:pPr>
        <w:pStyle w:val="EmailDiscussion"/>
        <w:rPr>
          <w:rFonts w:eastAsia="Times New Roman"/>
          <w:szCs w:val="20"/>
        </w:rPr>
      </w:pPr>
      <w:bookmarkStart w:id="37" w:name="_Toc191032665"/>
      <w:r w:rsidRPr="00551691">
        <w:t>[AT129][6</w:t>
      </w:r>
      <w:r w:rsidR="004D735E">
        <w:t>05</w:t>
      </w:r>
      <w:r w:rsidRPr="00551691">
        <w:t>][</w:t>
      </w:r>
      <w:r w:rsidR="00451C0A">
        <w:t>Maint</w:t>
      </w:r>
      <w:r w:rsidRPr="00551691">
        <w:t xml:space="preserve">] </w:t>
      </w:r>
      <w:r w:rsidR="00885502">
        <w:t>N</w:t>
      </w:r>
      <w:r w:rsidR="00123727">
        <w:t xml:space="preserve">etwork signalling of maximum number of UL segments </w:t>
      </w:r>
      <w:r w:rsidRPr="00551691">
        <w:t>(</w:t>
      </w:r>
      <w:r w:rsidR="00C24089" w:rsidRPr="00551691">
        <w:t>Lenovo</w:t>
      </w:r>
      <w:r w:rsidRPr="00551691">
        <w:t>)</w:t>
      </w:r>
      <w:bookmarkEnd w:id="37"/>
    </w:p>
    <w:p w14:paraId="2D70E278" w14:textId="77777777" w:rsidR="00121CB7" w:rsidRPr="00551691" w:rsidRDefault="00121CB7" w:rsidP="00121CB7">
      <w:pPr>
        <w:pStyle w:val="EmailDiscussion2"/>
        <w:ind w:left="1619" w:firstLine="0"/>
        <w:rPr>
          <w:rFonts w:eastAsiaTheme="minorEastAsia"/>
          <w:szCs w:val="20"/>
          <w:u w:val="single"/>
        </w:rPr>
      </w:pPr>
      <w:r w:rsidRPr="00551691">
        <w:rPr>
          <w:u w:val="single"/>
        </w:rPr>
        <w:t>Scope:</w:t>
      </w:r>
    </w:p>
    <w:p w14:paraId="789433A3" w14:textId="25A56702" w:rsidR="00121CB7" w:rsidRPr="00551691" w:rsidRDefault="00121CB7" w:rsidP="00121CB7">
      <w:pPr>
        <w:pStyle w:val="EmailDiscussion2"/>
        <w:numPr>
          <w:ilvl w:val="2"/>
          <w:numId w:val="3"/>
        </w:numPr>
        <w:tabs>
          <w:tab w:val="clear" w:pos="1622"/>
        </w:tabs>
      </w:pPr>
      <w:r w:rsidRPr="00551691">
        <w:t>Produce agreeable CRs</w:t>
      </w:r>
    </w:p>
    <w:p w14:paraId="688DDB04" w14:textId="77777777" w:rsidR="00121CB7" w:rsidRPr="00551691" w:rsidRDefault="00121CB7" w:rsidP="00121CB7">
      <w:pPr>
        <w:pStyle w:val="EmailDiscussion2"/>
        <w:rPr>
          <w:u w:val="single"/>
        </w:rPr>
      </w:pPr>
      <w:r w:rsidRPr="00551691">
        <w:t xml:space="preserve">      </w:t>
      </w:r>
      <w:r w:rsidRPr="00551691">
        <w:rPr>
          <w:u w:val="single"/>
        </w:rPr>
        <w:t xml:space="preserve">Intended outcome: </w:t>
      </w:r>
    </w:p>
    <w:p w14:paraId="26533AF4" w14:textId="03DC538B" w:rsidR="00121CB7" w:rsidRPr="00551691" w:rsidRDefault="00121CB7" w:rsidP="00702765">
      <w:pPr>
        <w:pStyle w:val="EmailDiscussion2"/>
        <w:numPr>
          <w:ilvl w:val="2"/>
          <w:numId w:val="21"/>
        </w:numPr>
        <w:tabs>
          <w:tab w:val="clear" w:pos="1622"/>
        </w:tabs>
        <w:ind w:left="1980"/>
      </w:pPr>
      <w:r w:rsidRPr="00551691">
        <w:t xml:space="preserve">Agreed CRs in </w:t>
      </w:r>
      <w:r w:rsidR="00C24089" w:rsidRPr="00551691">
        <w:t xml:space="preserve">R2-2501367 and </w:t>
      </w:r>
      <w:r w:rsidR="00C24089" w:rsidRPr="00551691">
        <w:rPr>
          <w:lang w:eastAsia="zh-CN"/>
        </w:rPr>
        <w:t>R2-2501368</w:t>
      </w:r>
    </w:p>
    <w:p w14:paraId="620964F3" w14:textId="77777777" w:rsidR="00121CB7" w:rsidRPr="00551691" w:rsidRDefault="00121CB7" w:rsidP="00121CB7">
      <w:pPr>
        <w:pStyle w:val="EmailDiscussion2"/>
        <w:rPr>
          <w:u w:val="single"/>
        </w:rPr>
      </w:pPr>
      <w:r w:rsidRPr="00551691">
        <w:t>     </w:t>
      </w:r>
      <w:r w:rsidRPr="00551691">
        <w:rPr>
          <w:u w:val="single"/>
        </w:rPr>
        <w:t xml:space="preserve">Deadline: </w:t>
      </w:r>
    </w:p>
    <w:p w14:paraId="1B744DA1" w14:textId="1AD75588" w:rsidR="00121CB7" w:rsidRPr="00551691" w:rsidRDefault="00121CB7" w:rsidP="00B37E28">
      <w:pPr>
        <w:pStyle w:val="EmailDiscussion2"/>
        <w:numPr>
          <w:ilvl w:val="2"/>
          <w:numId w:val="21"/>
        </w:numPr>
        <w:tabs>
          <w:tab w:val="clear" w:pos="1622"/>
        </w:tabs>
        <w:ind w:left="1980"/>
      </w:pPr>
      <w:r w:rsidRPr="00551691">
        <w:t>Wednesday 17:00. The intention is to agree the CRs over email.</w:t>
      </w:r>
    </w:p>
    <w:p w14:paraId="50B4275F" w14:textId="77777777" w:rsidR="00121CB7" w:rsidRDefault="00121CB7" w:rsidP="00943075">
      <w:pPr>
        <w:pStyle w:val="Doc-text2"/>
      </w:pPr>
    </w:p>
    <w:p w14:paraId="740A0C6F" w14:textId="77777777" w:rsidR="0050161A" w:rsidRDefault="0050161A" w:rsidP="00943075">
      <w:pPr>
        <w:pStyle w:val="Doc-text2"/>
      </w:pPr>
    </w:p>
    <w:p w14:paraId="6962F8B1" w14:textId="05D9A02A" w:rsidR="0050161A" w:rsidRDefault="0050161A" w:rsidP="0050161A">
      <w:pPr>
        <w:pStyle w:val="Doc-title"/>
      </w:pPr>
      <w:r w:rsidRPr="00551691">
        <w:t>R2-2501367</w:t>
      </w:r>
      <w:r>
        <w:tab/>
        <w:t>Corrections on network signalling of maximum number of UL segments [Max-RRC-SegUL]</w:t>
      </w:r>
      <w:r>
        <w:tab/>
        <w:t>Lenovo</w:t>
      </w:r>
      <w:r>
        <w:tab/>
        <w:t>CR</w:t>
      </w:r>
      <w:r>
        <w:tab/>
        <w:t>Rel-17</w:t>
      </w:r>
      <w:r>
        <w:tab/>
        <w:t>36.331</w:t>
      </w:r>
      <w:r>
        <w:tab/>
        <w:t>17.11.0</w:t>
      </w:r>
      <w:r>
        <w:tab/>
        <w:t>5088</w:t>
      </w:r>
      <w:r>
        <w:tab/>
      </w:r>
      <w:r w:rsidR="003D78D0">
        <w:t>1</w:t>
      </w:r>
      <w:r>
        <w:tab/>
        <w:t>F</w:t>
      </w:r>
      <w:r>
        <w:tab/>
        <w:t>TEI17</w:t>
      </w:r>
    </w:p>
    <w:p w14:paraId="14EB7C57" w14:textId="63DC19D3" w:rsidR="0050161A" w:rsidRDefault="0050161A" w:rsidP="0050161A">
      <w:pPr>
        <w:pStyle w:val="Doc-title"/>
      </w:pPr>
      <w:r w:rsidRPr="00551691">
        <w:rPr>
          <w:lang w:eastAsia="zh-CN"/>
        </w:rPr>
        <w:t>R2-2501368</w:t>
      </w:r>
      <w:r>
        <w:tab/>
        <w:t>Corrections on network signalling of maximum number of UL segments [Max-RRC-SegUL]</w:t>
      </w:r>
      <w:r>
        <w:tab/>
        <w:t>Lenovo</w:t>
      </w:r>
      <w:r>
        <w:tab/>
        <w:t>CR</w:t>
      </w:r>
      <w:r>
        <w:tab/>
        <w:t>Rel-18</w:t>
      </w:r>
      <w:r>
        <w:tab/>
        <w:t>36.331</w:t>
      </w:r>
      <w:r>
        <w:tab/>
        <w:t>18.4.0</w:t>
      </w:r>
      <w:r>
        <w:tab/>
        <w:t>5089</w:t>
      </w:r>
      <w:r>
        <w:tab/>
      </w:r>
      <w:r w:rsidR="003D78D0">
        <w:t>1</w:t>
      </w:r>
      <w:r>
        <w:tab/>
        <w:t>A</w:t>
      </w:r>
      <w:r>
        <w:tab/>
        <w:t>TEI17</w:t>
      </w:r>
    </w:p>
    <w:p w14:paraId="222DC302" w14:textId="22FAFEA1" w:rsidR="003D78D0" w:rsidRPr="003D78D0" w:rsidRDefault="003D78D0" w:rsidP="003D78D0">
      <w:pPr>
        <w:pStyle w:val="Agreement"/>
      </w:pPr>
      <w:r>
        <w:t>Both agreed</w:t>
      </w:r>
    </w:p>
    <w:p w14:paraId="549C5F34" w14:textId="77777777" w:rsidR="0050161A" w:rsidRDefault="0050161A" w:rsidP="00943075">
      <w:pPr>
        <w:pStyle w:val="Doc-text2"/>
      </w:pPr>
    </w:p>
    <w:p w14:paraId="46B002A9" w14:textId="77777777" w:rsidR="0050161A" w:rsidRDefault="0050161A" w:rsidP="00943075">
      <w:pPr>
        <w:pStyle w:val="Doc-text2"/>
      </w:pPr>
    </w:p>
    <w:p w14:paraId="640B2DC7" w14:textId="77777777" w:rsidR="00B52EB0" w:rsidRDefault="00000000" w:rsidP="00B52EB0">
      <w:pPr>
        <w:pStyle w:val="Doc-title"/>
      </w:pPr>
      <w:hyperlink r:id="rId121" w:history="1">
        <w:r w:rsidR="00B52EB0" w:rsidRPr="00B158E0">
          <w:rPr>
            <w:rStyle w:val="Hyperlink"/>
          </w:rPr>
          <w:t>R2-2501188</w:t>
        </w:r>
      </w:hyperlink>
      <w:r w:rsidR="00B52EB0">
        <w:tab/>
        <w:t>Clarification to UL RRC segmentation</w:t>
      </w:r>
      <w:r w:rsidR="00B52EB0">
        <w:tab/>
        <w:t>Nokia, Nokia Shanghai Bell</w:t>
      </w:r>
      <w:r w:rsidR="00B52EB0">
        <w:tab/>
        <w:t>CR</w:t>
      </w:r>
      <w:r w:rsidR="00B52EB0">
        <w:tab/>
        <w:t>Rel-17</w:t>
      </w:r>
      <w:r w:rsidR="00B52EB0">
        <w:tab/>
        <w:t>38.331</w:t>
      </w:r>
      <w:r w:rsidR="00B52EB0">
        <w:tab/>
        <w:t>17.11.0</w:t>
      </w:r>
      <w:r w:rsidR="00B52EB0">
        <w:tab/>
        <w:t>5263</w:t>
      </w:r>
      <w:r w:rsidR="00B52EB0">
        <w:tab/>
        <w:t>-</w:t>
      </w:r>
      <w:r w:rsidR="00B52EB0">
        <w:tab/>
        <w:t>F</w:t>
      </w:r>
      <w:r w:rsidR="00B52EB0">
        <w:tab/>
        <w:t>NR_QoE-Core, TEI17</w:t>
      </w:r>
    </w:p>
    <w:p w14:paraId="1BE821E8" w14:textId="77777777" w:rsidR="00B52EB0" w:rsidRDefault="00000000" w:rsidP="00B52EB0">
      <w:pPr>
        <w:pStyle w:val="Doc-title"/>
      </w:pPr>
      <w:hyperlink r:id="rId122" w:history="1">
        <w:r w:rsidR="00B52EB0" w:rsidRPr="00B158E0">
          <w:rPr>
            <w:rStyle w:val="Hyperlink"/>
          </w:rPr>
          <w:t>R2-2501189</w:t>
        </w:r>
      </w:hyperlink>
      <w:r w:rsidR="00B52EB0">
        <w:tab/>
        <w:t>Clarification to UL RRC segmentation</w:t>
      </w:r>
      <w:r w:rsidR="00B52EB0">
        <w:tab/>
        <w:t>Nokia, Nokia Shanghai Bell</w:t>
      </w:r>
      <w:r w:rsidR="00B52EB0">
        <w:tab/>
        <w:t>CR</w:t>
      </w:r>
      <w:r w:rsidR="00B52EB0">
        <w:tab/>
        <w:t>Rel-18</w:t>
      </w:r>
      <w:r w:rsidR="00B52EB0">
        <w:tab/>
        <w:t>38.331</w:t>
      </w:r>
      <w:r w:rsidR="00B52EB0">
        <w:tab/>
        <w:t>18.4.0</w:t>
      </w:r>
      <w:r w:rsidR="00B52EB0">
        <w:tab/>
        <w:t>5264</w:t>
      </w:r>
      <w:r w:rsidR="00B52EB0">
        <w:tab/>
        <w:t>-</w:t>
      </w:r>
      <w:r w:rsidR="00B52EB0">
        <w:tab/>
        <w:t>A</w:t>
      </w:r>
      <w:r w:rsidR="00B52EB0">
        <w:tab/>
        <w:t>NR_QoE-Core, NR_QoE_enh-Core, TEI17</w:t>
      </w:r>
    </w:p>
    <w:p w14:paraId="66C4E2E1" w14:textId="583ACA87" w:rsidR="00034154" w:rsidRDefault="00034154" w:rsidP="00034154">
      <w:pPr>
        <w:pStyle w:val="Doc-text2"/>
      </w:pPr>
      <w:r>
        <w:t>-</w:t>
      </w:r>
      <w:r>
        <w:tab/>
        <w:t>Huawei think the current wording is complicated and want to simplifiy it, e.g. instead say “</w:t>
      </w:r>
      <w:r w:rsidRPr="001E3C30">
        <w:rPr>
          <w:rFonts w:eastAsiaTheme="minorEastAsia"/>
        </w:rPr>
        <w:t>according to</w:t>
      </w:r>
      <w:r w:rsidRPr="001E3C30">
        <w:rPr>
          <w:i/>
          <w:iCs/>
        </w:rPr>
        <w:t xml:space="preserve"> </w:t>
      </w:r>
      <w:r>
        <w:rPr>
          <w:i/>
          <w:iCs/>
        </w:rPr>
        <w:t>configuration</w:t>
      </w:r>
      <w:r>
        <w:t>”.</w:t>
      </w:r>
    </w:p>
    <w:p w14:paraId="4452B84E" w14:textId="77777777" w:rsidR="00034154" w:rsidRDefault="00034154" w:rsidP="00034154">
      <w:pPr>
        <w:pStyle w:val="Doc-text2"/>
      </w:pPr>
    </w:p>
    <w:p w14:paraId="172A1FAD" w14:textId="7795C2D1" w:rsidR="00034154" w:rsidRDefault="00034154" w:rsidP="00034154">
      <w:pPr>
        <w:pStyle w:val="Agreement"/>
      </w:pPr>
      <w:r>
        <w:t>Update the CR</w:t>
      </w:r>
      <w:r w:rsidR="00147F77">
        <w:t>s</w:t>
      </w:r>
      <w:r>
        <w:t xml:space="preserve"> offline to simplify.</w:t>
      </w:r>
    </w:p>
    <w:p w14:paraId="40E1D179" w14:textId="77777777" w:rsidR="00034154" w:rsidRDefault="00034154" w:rsidP="00034154">
      <w:pPr>
        <w:pStyle w:val="Doc-text2"/>
      </w:pPr>
    </w:p>
    <w:p w14:paraId="724D0153" w14:textId="4581E024" w:rsidR="00034154" w:rsidRPr="00F77DBE" w:rsidRDefault="00034154" w:rsidP="00034154">
      <w:pPr>
        <w:pStyle w:val="EmailDiscussion"/>
        <w:rPr>
          <w:rFonts w:eastAsia="Times New Roman"/>
          <w:szCs w:val="20"/>
        </w:rPr>
      </w:pPr>
      <w:bookmarkStart w:id="38" w:name="_Toc191032666"/>
      <w:r w:rsidRPr="00F77DBE">
        <w:t>[AT129][6</w:t>
      </w:r>
      <w:r w:rsidR="00147F77" w:rsidRPr="00F77DBE">
        <w:t>06</w:t>
      </w:r>
      <w:r w:rsidRPr="00F77DBE">
        <w:t>][</w:t>
      </w:r>
      <w:r w:rsidR="00147F77" w:rsidRPr="00F77DBE">
        <w:t>Maint</w:t>
      </w:r>
      <w:r w:rsidRPr="00F77DBE">
        <w:t xml:space="preserve">] </w:t>
      </w:r>
      <w:r w:rsidR="00147F77" w:rsidRPr="00F77DBE">
        <w:t xml:space="preserve">Clarification to UL RRC segmentation </w:t>
      </w:r>
      <w:r w:rsidRPr="00F77DBE">
        <w:t>(</w:t>
      </w:r>
      <w:r w:rsidR="00147F77" w:rsidRPr="00F77DBE">
        <w:t>Nokia</w:t>
      </w:r>
      <w:r w:rsidRPr="00F77DBE">
        <w:t>)</w:t>
      </w:r>
      <w:bookmarkEnd w:id="38"/>
    </w:p>
    <w:p w14:paraId="0F38CE7B" w14:textId="77777777" w:rsidR="00034154" w:rsidRPr="00F77DBE" w:rsidRDefault="00034154" w:rsidP="00034154">
      <w:pPr>
        <w:pStyle w:val="EmailDiscussion2"/>
        <w:ind w:left="1619" w:firstLine="0"/>
        <w:rPr>
          <w:rFonts w:eastAsiaTheme="minorEastAsia"/>
          <w:szCs w:val="20"/>
          <w:u w:val="single"/>
        </w:rPr>
      </w:pPr>
      <w:r w:rsidRPr="00F77DBE">
        <w:rPr>
          <w:u w:val="single"/>
        </w:rPr>
        <w:t>Scope:</w:t>
      </w:r>
    </w:p>
    <w:p w14:paraId="2D14EC6D" w14:textId="77777777" w:rsidR="00034154" w:rsidRPr="00F77DBE" w:rsidRDefault="00034154" w:rsidP="00034154">
      <w:pPr>
        <w:pStyle w:val="EmailDiscussion2"/>
        <w:numPr>
          <w:ilvl w:val="2"/>
          <w:numId w:val="3"/>
        </w:numPr>
        <w:tabs>
          <w:tab w:val="clear" w:pos="1622"/>
        </w:tabs>
      </w:pPr>
      <w:r w:rsidRPr="00F77DBE">
        <w:t>Produce agreeable CRs</w:t>
      </w:r>
    </w:p>
    <w:p w14:paraId="3338D1EF" w14:textId="77777777" w:rsidR="00034154" w:rsidRPr="00F77DBE" w:rsidRDefault="00034154" w:rsidP="00034154">
      <w:pPr>
        <w:pStyle w:val="EmailDiscussion2"/>
        <w:rPr>
          <w:u w:val="single"/>
        </w:rPr>
      </w:pPr>
      <w:r w:rsidRPr="00F77DBE">
        <w:t xml:space="preserve">      </w:t>
      </w:r>
      <w:r w:rsidRPr="00F77DBE">
        <w:rPr>
          <w:u w:val="single"/>
        </w:rPr>
        <w:t xml:space="preserve">Intended outcome: </w:t>
      </w:r>
    </w:p>
    <w:p w14:paraId="25DA8096" w14:textId="3566EB10" w:rsidR="00034154" w:rsidRPr="00F77DBE" w:rsidRDefault="00034154" w:rsidP="00034154">
      <w:pPr>
        <w:pStyle w:val="EmailDiscussion2"/>
        <w:numPr>
          <w:ilvl w:val="2"/>
          <w:numId w:val="21"/>
        </w:numPr>
        <w:tabs>
          <w:tab w:val="clear" w:pos="1622"/>
        </w:tabs>
        <w:ind w:left="1980"/>
      </w:pPr>
      <w:r w:rsidRPr="00F77DBE">
        <w:t xml:space="preserve">Agreed CRs in </w:t>
      </w:r>
      <w:r w:rsidR="0026391A" w:rsidRPr="00F77DBE">
        <w:rPr>
          <w:lang w:eastAsia="zh-CN"/>
        </w:rPr>
        <w:t>R2-2501369</w:t>
      </w:r>
      <w:r w:rsidR="00F77DBE" w:rsidRPr="00F77DBE">
        <w:rPr>
          <w:lang w:eastAsia="zh-CN"/>
        </w:rPr>
        <w:t xml:space="preserve"> and R2-2501370</w:t>
      </w:r>
    </w:p>
    <w:p w14:paraId="3D8CBD07" w14:textId="77777777" w:rsidR="00034154" w:rsidRPr="00F77DBE" w:rsidRDefault="00034154" w:rsidP="00034154">
      <w:pPr>
        <w:pStyle w:val="EmailDiscussion2"/>
        <w:rPr>
          <w:u w:val="single"/>
        </w:rPr>
      </w:pPr>
      <w:r w:rsidRPr="00F77DBE">
        <w:t>     </w:t>
      </w:r>
      <w:r w:rsidRPr="00F77DBE">
        <w:rPr>
          <w:u w:val="single"/>
        </w:rPr>
        <w:t xml:space="preserve">Deadline: </w:t>
      </w:r>
    </w:p>
    <w:p w14:paraId="5B3C8378" w14:textId="77777777" w:rsidR="00034154" w:rsidRPr="00F77DBE" w:rsidRDefault="00034154" w:rsidP="00034154">
      <w:pPr>
        <w:pStyle w:val="EmailDiscussion2"/>
        <w:numPr>
          <w:ilvl w:val="2"/>
          <w:numId w:val="21"/>
        </w:numPr>
        <w:tabs>
          <w:tab w:val="clear" w:pos="1622"/>
        </w:tabs>
        <w:ind w:left="1980"/>
      </w:pPr>
      <w:r w:rsidRPr="00F77DBE">
        <w:t>Wednesday 17:00. The intention is to agree the CRs over email.</w:t>
      </w:r>
    </w:p>
    <w:p w14:paraId="26AA6763" w14:textId="77777777" w:rsidR="00034154" w:rsidRDefault="00034154" w:rsidP="00034154">
      <w:pPr>
        <w:pStyle w:val="Doc-text2"/>
      </w:pPr>
    </w:p>
    <w:p w14:paraId="5B6686D5" w14:textId="77777777" w:rsidR="00894512" w:rsidRDefault="00894512" w:rsidP="00034154">
      <w:pPr>
        <w:pStyle w:val="Doc-text2"/>
      </w:pPr>
    </w:p>
    <w:p w14:paraId="0102E522" w14:textId="7EE5A15A" w:rsidR="00894512" w:rsidRDefault="00894512" w:rsidP="00894512">
      <w:pPr>
        <w:pStyle w:val="Doc-title"/>
      </w:pPr>
      <w:r w:rsidRPr="00F77DBE">
        <w:rPr>
          <w:lang w:eastAsia="zh-CN"/>
        </w:rPr>
        <w:t>R2-2501369</w:t>
      </w:r>
      <w:r>
        <w:tab/>
        <w:t>Clarification to UL RRC segmentation</w:t>
      </w:r>
      <w:r>
        <w:tab/>
        <w:t>Nokia, Nokia Shanghai Bell</w:t>
      </w:r>
      <w:r>
        <w:tab/>
        <w:t>CR</w:t>
      </w:r>
      <w:r>
        <w:tab/>
        <w:t>Rel-17</w:t>
      </w:r>
      <w:r>
        <w:tab/>
        <w:t>38.331</w:t>
      </w:r>
      <w:r>
        <w:tab/>
        <w:t>17.11.0</w:t>
      </w:r>
      <w:r>
        <w:tab/>
        <w:t>5263</w:t>
      </w:r>
      <w:r>
        <w:tab/>
        <w:t>1</w:t>
      </w:r>
      <w:r>
        <w:tab/>
        <w:t>F</w:t>
      </w:r>
      <w:r>
        <w:tab/>
        <w:t>NR_QoE-Core, TEI17</w:t>
      </w:r>
    </w:p>
    <w:p w14:paraId="671CEF90" w14:textId="2C4C5497" w:rsidR="00894512" w:rsidRDefault="00E31755" w:rsidP="00894512">
      <w:pPr>
        <w:pStyle w:val="Doc-title"/>
      </w:pPr>
      <w:r w:rsidRPr="00F77DBE">
        <w:rPr>
          <w:lang w:eastAsia="zh-CN"/>
        </w:rPr>
        <w:t>R2-2501370</w:t>
      </w:r>
      <w:r w:rsidR="00894512">
        <w:tab/>
        <w:t>Clarification to UL RRC segmentation</w:t>
      </w:r>
      <w:r w:rsidR="00894512">
        <w:tab/>
        <w:t>Nokia, Nokia Shanghai Bell</w:t>
      </w:r>
      <w:r w:rsidR="00894512">
        <w:tab/>
        <w:t>CR</w:t>
      </w:r>
      <w:r w:rsidR="00894512">
        <w:tab/>
        <w:t>Rel-18</w:t>
      </w:r>
      <w:r w:rsidR="00894512">
        <w:tab/>
        <w:t>38.331</w:t>
      </w:r>
      <w:r w:rsidR="00894512">
        <w:tab/>
        <w:t>18.4.0</w:t>
      </w:r>
      <w:r w:rsidR="00894512">
        <w:tab/>
        <w:t>5264</w:t>
      </w:r>
      <w:r w:rsidR="00894512">
        <w:tab/>
        <w:t>1</w:t>
      </w:r>
      <w:r w:rsidR="00894512">
        <w:tab/>
      </w:r>
      <w:r>
        <w:t>F</w:t>
      </w:r>
      <w:r w:rsidR="00894512">
        <w:tab/>
        <w:t>NR_QoE-Core, NR_QoE_enh-Core, TEI17</w:t>
      </w:r>
    </w:p>
    <w:p w14:paraId="793684FA" w14:textId="7208CB88" w:rsidR="004C4E43" w:rsidRPr="004C4E43" w:rsidRDefault="004C4E43" w:rsidP="004C4E43">
      <w:pPr>
        <w:pStyle w:val="Agreement"/>
      </w:pPr>
      <w:r>
        <w:t>Both agreed</w:t>
      </w:r>
    </w:p>
    <w:p w14:paraId="0F1DB058" w14:textId="77777777" w:rsidR="00894512" w:rsidRDefault="00894512" w:rsidP="00034154">
      <w:pPr>
        <w:pStyle w:val="Doc-text2"/>
      </w:pPr>
    </w:p>
    <w:p w14:paraId="201B5EB4" w14:textId="77777777" w:rsidR="00034154" w:rsidRPr="00034154" w:rsidRDefault="00034154" w:rsidP="00034154">
      <w:pPr>
        <w:pStyle w:val="Doc-text2"/>
      </w:pPr>
    </w:p>
    <w:p w14:paraId="7F4606FD" w14:textId="05688F88" w:rsidR="00544FC8" w:rsidRDefault="00544FC8" w:rsidP="00544FC8">
      <w:pPr>
        <w:pStyle w:val="MiniHeading"/>
      </w:pPr>
      <w:r>
        <w:t>SCell activation</w:t>
      </w:r>
    </w:p>
    <w:p w14:paraId="64FC39B5" w14:textId="2913FFB8" w:rsidR="004C63E6" w:rsidRDefault="00000000" w:rsidP="004C63E6">
      <w:pPr>
        <w:pStyle w:val="Doc-title"/>
      </w:pPr>
      <w:hyperlink r:id="rId123" w:history="1">
        <w:r w:rsidR="004C63E6" w:rsidRPr="00B158E0">
          <w:rPr>
            <w:rStyle w:val="Hyperlink"/>
          </w:rPr>
          <w:t>R2-2501148</w:t>
        </w:r>
      </w:hyperlink>
      <w:r w:rsidR="004C63E6">
        <w:tab/>
        <w:t>UE Capability for SCell activation with TCI activation configuration</w:t>
      </w:r>
      <w:r w:rsidR="004C63E6">
        <w:tab/>
        <w:t>MediaTek Inc.</w:t>
      </w:r>
      <w:r w:rsidR="004C63E6">
        <w:tab/>
        <w:t>CR</w:t>
      </w:r>
      <w:r w:rsidR="004C63E6">
        <w:tab/>
        <w:t>Rel-17</w:t>
      </w:r>
      <w:r w:rsidR="004C63E6">
        <w:tab/>
        <w:t>38.306</w:t>
      </w:r>
      <w:r w:rsidR="004C63E6">
        <w:tab/>
        <w:t>17.11.0</w:t>
      </w:r>
      <w:r w:rsidR="004C63E6">
        <w:tab/>
        <w:t>1238</w:t>
      </w:r>
      <w:r w:rsidR="004C63E6">
        <w:tab/>
        <w:t>-</w:t>
      </w:r>
      <w:r w:rsidR="004C63E6">
        <w:tab/>
        <w:t>F</w:t>
      </w:r>
      <w:r w:rsidR="004C63E6">
        <w:tab/>
        <w:t>LTE_NR_DC_enh2-Core</w:t>
      </w:r>
    </w:p>
    <w:p w14:paraId="3B3EBABB" w14:textId="2CC5883C" w:rsidR="004C63E6" w:rsidRDefault="00000000" w:rsidP="004C63E6">
      <w:pPr>
        <w:pStyle w:val="Doc-title"/>
      </w:pPr>
      <w:hyperlink r:id="rId124" w:history="1">
        <w:r w:rsidR="004C63E6" w:rsidRPr="00B158E0">
          <w:rPr>
            <w:rStyle w:val="Hyperlink"/>
          </w:rPr>
          <w:t>R2-2501149</w:t>
        </w:r>
      </w:hyperlink>
      <w:r w:rsidR="004C63E6">
        <w:tab/>
        <w:t>UE Capability for SCell activation with TCI activation configuration</w:t>
      </w:r>
      <w:r w:rsidR="004C63E6">
        <w:tab/>
        <w:t>MediaTek Inc.</w:t>
      </w:r>
      <w:r w:rsidR="004C63E6">
        <w:tab/>
        <w:t>CR</w:t>
      </w:r>
      <w:r w:rsidR="004C63E6">
        <w:tab/>
        <w:t>Rel-18</w:t>
      </w:r>
      <w:r w:rsidR="004C63E6">
        <w:tab/>
        <w:t>38.306</w:t>
      </w:r>
      <w:r w:rsidR="004C63E6">
        <w:tab/>
        <w:t>18.4.0</w:t>
      </w:r>
      <w:r w:rsidR="004C63E6">
        <w:tab/>
        <w:t>1239</w:t>
      </w:r>
      <w:r w:rsidR="004C63E6">
        <w:tab/>
        <w:t>-</w:t>
      </w:r>
      <w:r w:rsidR="004C63E6">
        <w:tab/>
        <w:t>A</w:t>
      </w:r>
      <w:r w:rsidR="004C63E6">
        <w:tab/>
        <w:t>LTE_NR_DC_enh2-Core</w:t>
      </w:r>
    </w:p>
    <w:p w14:paraId="708E79F0" w14:textId="6C347EF8" w:rsidR="004C63E6" w:rsidRDefault="00000000" w:rsidP="004C63E6">
      <w:pPr>
        <w:pStyle w:val="Doc-title"/>
      </w:pPr>
      <w:hyperlink r:id="rId125" w:history="1">
        <w:r w:rsidR="004C63E6" w:rsidRPr="00B158E0">
          <w:rPr>
            <w:rStyle w:val="Hyperlink"/>
          </w:rPr>
          <w:t>R2-2501150</w:t>
        </w:r>
      </w:hyperlink>
      <w:r w:rsidR="004C63E6">
        <w:tab/>
        <w:t>UE Capability for SCell activation with TCI activation configuration</w:t>
      </w:r>
      <w:r w:rsidR="004C63E6">
        <w:tab/>
        <w:t>MediaTek Inc.</w:t>
      </w:r>
      <w:r w:rsidR="004C63E6">
        <w:tab/>
        <w:t>CR</w:t>
      </w:r>
      <w:r w:rsidR="004C63E6">
        <w:tab/>
        <w:t>Rel-17</w:t>
      </w:r>
      <w:r w:rsidR="004C63E6">
        <w:tab/>
        <w:t>38.331</w:t>
      </w:r>
      <w:r w:rsidR="004C63E6">
        <w:tab/>
        <w:t>17.11.0</w:t>
      </w:r>
      <w:r w:rsidR="004C63E6">
        <w:tab/>
        <w:t>5261</w:t>
      </w:r>
      <w:r w:rsidR="004C63E6">
        <w:tab/>
        <w:t>-</w:t>
      </w:r>
      <w:r w:rsidR="004C63E6">
        <w:tab/>
        <w:t>F</w:t>
      </w:r>
      <w:r w:rsidR="004C63E6">
        <w:tab/>
        <w:t>LTE_NR_DC_enh2-Core</w:t>
      </w:r>
    </w:p>
    <w:p w14:paraId="24E8DC82" w14:textId="78688AD3" w:rsidR="004C63E6" w:rsidRDefault="00000000" w:rsidP="004C63E6">
      <w:pPr>
        <w:pStyle w:val="Doc-title"/>
      </w:pPr>
      <w:hyperlink r:id="rId126" w:history="1">
        <w:r w:rsidR="004C63E6" w:rsidRPr="00B158E0">
          <w:rPr>
            <w:rStyle w:val="Hyperlink"/>
          </w:rPr>
          <w:t>R2-2501151</w:t>
        </w:r>
      </w:hyperlink>
      <w:r w:rsidR="004C63E6">
        <w:tab/>
        <w:t>UE Capability for SCell activation with TCI activation configuration</w:t>
      </w:r>
      <w:r w:rsidR="004C63E6">
        <w:tab/>
        <w:t>MediaTek Inc.</w:t>
      </w:r>
      <w:r w:rsidR="004C63E6">
        <w:tab/>
        <w:t>CR</w:t>
      </w:r>
      <w:r w:rsidR="004C63E6">
        <w:tab/>
        <w:t>Rel-18</w:t>
      </w:r>
      <w:r w:rsidR="004C63E6">
        <w:tab/>
        <w:t>38.331</w:t>
      </w:r>
      <w:r w:rsidR="004C63E6">
        <w:tab/>
        <w:t>18.4.0</w:t>
      </w:r>
      <w:r w:rsidR="004C63E6">
        <w:tab/>
        <w:t>5262</w:t>
      </w:r>
      <w:r w:rsidR="004C63E6">
        <w:tab/>
        <w:t>-</w:t>
      </w:r>
      <w:r w:rsidR="004C63E6">
        <w:tab/>
        <w:t>A</w:t>
      </w:r>
      <w:r w:rsidR="004C63E6">
        <w:tab/>
        <w:t>LTE_NR_DC_enh2-Core</w:t>
      </w:r>
    </w:p>
    <w:p w14:paraId="596DE137" w14:textId="77777777" w:rsidR="00034154" w:rsidRDefault="00034154" w:rsidP="00034154">
      <w:pPr>
        <w:pStyle w:val="Doc-text2"/>
      </w:pPr>
    </w:p>
    <w:p w14:paraId="487A0FC5" w14:textId="71F7EA7E" w:rsidR="00034154" w:rsidRDefault="00034154" w:rsidP="00034154">
      <w:pPr>
        <w:pStyle w:val="Doc-text2"/>
      </w:pPr>
      <w:r>
        <w:t>-</w:t>
      </w:r>
      <w:r>
        <w:tab/>
        <w:t xml:space="preserve">Ericsson think that 38.331 </w:t>
      </w:r>
      <w:r w:rsidR="00FD025A">
        <w:t>we can add the parameter to Rel-18 and do it in a simpler way. Samsung wants per FR diff, and can consider Rel18. Huawei agrees with the intention but want to check the granularity more, also there are issues with the cover page, further, this is NBC.</w:t>
      </w:r>
      <w:r w:rsidR="00B8793A">
        <w:t xml:space="preserve"> Qualcomm highlights that we should consider PSCell too.</w:t>
      </w:r>
    </w:p>
    <w:p w14:paraId="706F73F8" w14:textId="77777777" w:rsidR="00FD025A" w:rsidRDefault="00FD025A" w:rsidP="00034154">
      <w:pPr>
        <w:pStyle w:val="Doc-text2"/>
      </w:pPr>
      <w:bookmarkStart w:id="39" w:name="_Hlk190796696"/>
    </w:p>
    <w:p w14:paraId="014B4CA8" w14:textId="56431F66" w:rsidR="00FD025A" w:rsidRPr="00AE4F07" w:rsidRDefault="00FD025A" w:rsidP="00FD025A">
      <w:pPr>
        <w:pStyle w:val="EmailDiscussion"/>
        <w:rPr>
          <w:rFonts w:eastAsia="Times New Roman"/>
          <w:szCs w:val="20"/>
        </w:rPr>
      </w:pPr>
      <w:bookmarkStart w:id="40" w:name="_Toc191032667"/>
      <w:r w:rsidRPr="00AE4F07">
        <w:t>[AT129][6</w:t>
      </w:r>
      <w:r w:rsidR="00D66788" w:rsidRPr="00AE4F07">
        <w:t>07</w:t>
      </w:r>
      <w:r w:rsidRPr="00AE4F07">
        <w:t>][</w:t>
      </w:r>
      <w:r w:rsidR="009E5AC0">
        <w:t>Maint</w:t>
      </w:r>
      <w:r w:rsidRPr="00AE4F07">
        <w:t xml:space="preserve">] </w:t>
      </w:r>
      <w:r w:rsidR="00D66788" w:rsidRPr="00AE4F07">
        <w:t xml:space="preserve">SCell activation with TCI activation </w:t>
      </w:r>
      <w:r w:rsidRPr="00AE4F07">
        <w:t>(</w:t>
      </w:r>
      <w:r w:rsidR="00D66788" w:rsidRPr="00AE4F07">
        <w:t>MediaTek</w:t>
      </w:r>
      <w:r w:rsidRPr="00AE4F07">
        <w:t>)</w:t>
      </w:r>
      <w:bookmarkEnd w:id="40"/>
    </w:p>
    <w:p w14:paraId="40C879E3" w14:textId="77777777" w:rsidR="00FD025A" w:rsidRPr="00AE4F07" w:rsidRDefault="00FD025A" w:rsidP="00FD025A">
      <w:pPr>
        <w:pStyle w:val="EmailDiscussion2"/>
        <w:ind w:left="1619" w:firstLine="0"/>
        <w:rPr>
          <w:rFonts w:eastAsiaTheme="minorEastAsia"/>
          <w:szCs w:val="20"/>
          <w:u w:val="single"/>
        </w:rPr>
      </w:pPr>
      <w:r w:rsidRPr="00AE4F07">
        <w:rPr>
          <w:u w:val="single"/>
        </w:rPr>
        <w:t>Scope:</w:t>
      </w:r>
    </w:p>
    <w:p w14:paraId="00CC0F42" w14:textId="1A434E3C" w:rsidR="00FD025A" w:rsidRPr="00AE4F07" w:rsidRDefault="00FD025A" w:rsidP="00FD025A">
      <w:pPr>
        <w:pStyle w:val="EmailDiscussion2"/>
        <w:numPr>
          <w:ilvl w:val="2"/>
          <w:numId w:val="3"/>
        </w:numPr>
        <w:tabs>
          <w:tab w:val="clear" w:pos="1622"/>
        </w:tabs>
      </w:pPr>
      <w:r w:rsidRPr="00AE4F07">
        <w:t>Discuss offline and produce agreeable CRs, including discussing which release we do this from</w:t>
      </w:r>
      <w:r w:rsidR="00247DDD" w:rsidRPr="00AE4F07">
        <w:t>, including the granularity</w:t>
      </w:r>
    </w:p>
    <w:p w14:paraId="2F721A30" w14:textId="77777777" w:rsidR="00FD025A" w:rsidRPr="00AE4F07" w:rsidRDefault="00FD025A" w:rsidP="00FD025A">
      <w:pPr>
        <w:pStyle w:val="EmailDiscussion2"/>
        <w:rPr>
          <w:u w:val="single"/>
        </w:rPr>
      </w:pPr>
      <w:r w:rsidRPr="00AE4F07">
        <w:t xml:space="preserve">      </w:t>
      </w:r>
      <w:r w:rsidRPr="00AE4F07">
        <w:rPr>
          <w:u w:val="single"/>
        </w:rPr>
        <w:t xml:space="preserve">Intended outcome: </w:t>
      </w:r>
    </w:p>
    <w:p w14:paraId="47637AA8" w14:textId="34A71E8F" w:rsidR="00FD025A" w:rsidRPr="00AE4F07" w:rsidRDefault="00FD025A" w:rsidP="00FD025A">
      <w:pPr>
        <w:pStyle w:val="EmailDiscussion2"/>
        <w:numPr>
          <w:ilvl w:val="2"/>
          <w:numId w:val="21"/>
        </w:numPr>
        <w:tabs>
          <w:tab w:val="clear" w:pos="1622"/>
        </w:tabs>
        <w:ind w:left="1980"/>
      </w:pPr>
      <w:r w:rsidRPr="00AE4F07">
        <w:t xml:space="preserve">Agreed CRs in </w:t>
      </w:r>
      <w:r w:rsidR="003232A8" w:rsidRPr="00AE4F07">
        <w:t xml:space="preserve">R2-2501371, R2-2501372, </w:t>
      </w:r>
      <w:r w:rsidR="003232A8" w:rsidRPr="00AE4F07">
        <w:rPr>
          <w:lang w:eastAsia="zh-CN"/>
        </w:rPr>
        <w:t>R2-2501373, R2-2501374</w:t>
      </w:r>
    </w:p>
    <w:p w14:paraId="1F8116A3" w14:textId="77777777" w:rsidR="00FD025A" w:rsidRPr="00AE4F07" w:rsidRDefault="00FD025A" w:rsidP="00FD025A">
      <w:pPr>
        <w:pStyle w:val="EmailDiscussion2"/>
        <w:rPr>
          <w:u w:val="single"/>
        </w:rPr>
      </w:pPr>
      <w:r w:rsidRPr="00AE4F07">
        <w:t>     </w:t>
      </w:r>
      <w:r w:rsidRPr="00AE4F07">
        <w:rPr>
          <w:u w:val="single"/>
        </w:rPr>
        <w:t xml:space="preserve">Deadline: </w:t>
      </w:r>
    </w:p>
    <w:p w14:paraId="364E1D0B" w14:textId="77777777" w:rsidR="00FD025A" w:rsidRPr="00AE4F07" w:rsidRDefault="00FD025A" w:rsidP="00FD025A">
      <w:pPr>
        <w:pStyle w:val="EmailDiscussion2"/>
        <w:numPr>
          <w:ilvl w:val="2"/>
          <w:numId w:val="21"/>
        </w:numPr>
        <w:tabs>
          <w:tab w:val="clear" w:pos="1622"/>
        </w:tabs>
        <w:ind w:left="1980"/>
      </w:pPr>
      <w:r w:rsidRPr="00AE4F07">
        <w:t>Wednesday 17:00. The intention is to agree the CRs over email.</w:t>
      </w:r>
    </w:p>
    <w:p w14:paraId="4AEA42E0" w14:textId="77777777" w:rsidR="00FD025A" w:rsidRDefault="00FD025A" w:rsidP="00034154">
      <w:pPr>
        <w:pStyle w:val="Doc-text2"/>
      </w:pPr>
    </w:p>
    <w:p w14:paraId="740C5E36" w14:textId="52D49141" w:rsidR="006C2D0C" w:rsidRDefault="006C2D0C" w:rsidP="006C2D0C">
      <w:pPr>
        <w:pStyle w:val="Doc-title"/>
      </w:pPr>
      <w:r w:rsidRPr="00AE4F07">
        <w:t>R2-2501371</w:t>
      </w:r>
      <w:r>
        <w:tab/>
        <w:t>UE Capability for SCell activation with TCI activation configuration</w:t>
      </w:r>
      <w:r>
        <w:tab/>
        <w:t>MediaTek Inc.</w:t>
      </w:r>
      <w:r>
        <w:tab/>
        <w:t>CR</w:t>
      </w:r>
      <w:r>
        <w:tab/>
        <w:t>Rel-17</w:t>
      </w:r>
      <w:r>
        <w:tab/>
        <w:t>38.306</w:t>
      </w:r>
      <w:r>
        <w:tab/>
        <w:t>17.11.0</w:t>
      </w:r>
      <w:r>
        <w:tab/>
        <w:t>1238</w:t>
      </w:r>
      <w:r>
        <w:tab/>
        <w:t>1</w:t>
      </w:r>
      <w:r>
        <w:tab/>
        <w:t>F</w:t>
      </w:r>
      <w:r>
        <w:tab/>
        <w:t>LTE_NR_DC_enh2-Core</w:t>
      </w:r>
    </w:p>
    <w:p w14:paraId="19874145" w14:textId="7C59BFDB" w:rsidR="006C2D0C" w:rsidRDefault="006C2D0C" w:rsidP="006C2D0C">
      <w:pPr>
        <w:pStyle w:val="Doc-title"/>
      </w:pPr>
      <w:r w:rsidRPr="00AE4F07">
        <w:t>R2-250137</w:t>
      </w:r>
      <w:r>
        <w:t>2</w:t>
      </w:r>
      <w:r>
        <w:tab/>
        <w:t>UE Capability for SCell activation with TCI activation configuration</w:t>
      </w:r>
      <w:r>
        <w:tab/>
        <w:t>MediaTek Inc.</w:t>
      </w:r>
      <w:r>
        <w:tab/>
        <w:t>CR</w:t>
      </w:r>
      <w:r>
        <w:tab/>
        <w:t>Rel-18</w:t>
      </w:r>
      <w:r>
        <w:tab/>
        <w:t>38.306</w:t>
      </w:r>
      <w:r>
        <w:tab/>
        <w:t>18.4.0</w:t>
      </w:r>
      <w:r>
        <w:tab/>
        <w:t>1239</w:t>
      </w:r>
      <w:r>
        <w:tab/>
        <w:t>1</w:t>
      </w:r>
      <w:r>
        <w:tab/>
        <w:t>A</w:t>
      </w:r>
      <w:r>
        <w:tab/>
        <w:t>LTE_NR_DC_enh2-Core</w:t>
      </w:r>
    </w:p>
    <w:p w14:paraId="74DFAD15" w14:textId="0C0A1EFE" w:rsidR="006C2D0C" w:rsidRDefault="006C2D0C" w:rsidP="006C2D0C">
      <w:pPr>
        <w:pStyle w:val="Doc-title"/>
      </w:pPr>
      <w:r w:rsidRPr="00AE4F07">
        <w:t>R2-250137</w:t>
      </w:r>
      <w:r>
        <w:t>3</w:t>
      </w:r>
      <w:r>
        <w:tab/>
        <w:t>UE Capability for SCell activation with TCI activation configuration</w:t>
      </w:r>
      <w:r>
        <w:tab/>
        <w:t>MediaTek Inc.</w:t>
      </w:r>
      <w:r>
        <w:tab/>
        <w:t>CR</w:t>
      </w:r>
      <w:r>
        <w:tab/>
        <w:t>Rel-17</w:t>
      </w:r>
      <w:r>
        <w:tab/>
        <w:t>38.331</w:t>
      </w:r>
      <w:r>
        <w:tab/>
        <w:t>17.11.0</w:t>
      </w:r>
      <w:r>
        <w:tab/>
        <w:t>5261</w:t>
      </w:r>
      <w:r>
        <w:tab/>
        <w:t>1</w:t>
      </w:r>
      <w:r>
        <w:tab/>
        <w:t>F</w:t>
      </w:r>
      <w:r>
        <w:tab/>
        <w:t>LTE_NR_DC_enh2-Core</w:t>
      </w:r>
    </w:p>
    <w:p w14:paraId="44000799" w14:textId="54A361A8" w:rsidR="006C2D0C" w:rsidRDefault="006C2D0C" w:rsidP="006C2D0C">
      <w:pPr>
        <w:pStyle w:val="Doc-title"/>
      </w:pPr>
      <w:r w:rsidRPr="00AE4F07">
        <w:t>R2-250137</w:t>
      </w:r>
      <w:r>
        <w:t>4</w:t>
      </w:r>
      <w:r>
        <w:tab/>
        <w:t>UE Capability for SCell activation with TCI activation configuration</w:t>
      </w:r>
      <w:r>
        <w:tab/>
        <w:t>MediaTek Inc.</w:t>
      </w:r>
      <w:r>
        <w:tab/>
        <w:t>CR</w:t>
      </w:r>
      <w:r>
        <w:tab/>
        <w:t>Rel-18</w:t>
      </w:r>
      <w:r>
        <w:tab/>
        <w:t>38.331</w:t>
      </w:r>
      <w:r>
        <w:tab/>
        <w:t>18.4.0</w:t>
      </w:r>
      <w:r>
        <w:tab/>
        <w:t>5262</w:t>
      </w:r>
      <w:r>
        <w:tab/>
        <w:t>1</w:t>
      </w:r>
      <w:r>
        <w:tab/>
        <w:t>A</w:t>
      </w:r>
      <w:r>
        <w:tab/>
        <w:t>LTE_NR_DC_enh2-Core</w:t>
      </w:r>
    </w:p>
    <w:p w14:paraId="38B24DBD" w14:textId="1375C6EA" w:rsidR="008026FF" w:rsidRPr="008026FF" w:rsidRDefault="008026FF" w:rsidP="008026FF">
      <w:pPr>
        <w:pStyle w:val="Agreement"/>
      </w:pPr>
      <w:r>
        <w:t>All 4 are agreed</w:t>
      </w:r>
    </w:p>
    <w:p w14:paraId="76CB4E69" w14:textId="77777777" w:rsidR="006C2D0C" w:rsidRPr="00034154" w:rsidRDefault="006C2D0C" w:rsidP="00034154">
      <w:pPr>
        <w:pStyle w:val="Doc-text2"/>
      </w:pPr>
    </w:p>
    <w:bookmarkEnd w:id="39"/>
    <w:p w14:paraId="0ACB3A22" w14:textId="77777777" w:rsidR="00B52EB0" w:rsidRDefault="00B52EB0" w:rsidP="004C63E6">
      <w:pPr>
        <w:pStyle w:val="Doc-title"/>
      </w:pPr>
    </w:p>
    <w:p w14:paraId="5CD78ED1" w14:textId="1E952241" w:rsidR="00B52EB0" w:rsidRPr="00B52EB0" w:rsidRDefault="00B52EB0" w:rsidP="00B52EB0">
      <w:pPr>
        <w:pStyle w:val="MiniHeading"/>
      </w:pPr>
      <w:r>
        <w:t>Inter-RAT handover</w:t>
      </w:r>
    </w:p>
    <w:p w14:paraId="1460257F" w14:textId="500C815A" w:rsidR="004C63E6" w:rsidRDefault="00000000" w:rsidP="004C63E6">
      <w:pPr>
        <w:pStyle w:val="Doc-title"/>
      </w:pPr>
      <w:hyperlink r:id="rId127" w:history="1">
        <w:r w:rsidR="004C63E6" w:rsidRPr="00B158E0">
          <w:rPr>
            <w:rStyle w:val="Hyperlink"/>
          </w:rPr>
          <w:t>R2-2501187</w:t>
        </w:r>
      </w:hyperlink>
      <w:r w:rsidR="004C63E6">
        <w:tab/>
        <w:t>Discussion on inconsistent reporting of NR SA capabilities</w:t>
      </w:r>
      <w:r w:rsidR="004C63E6">
        <w:tab/>
        <w:t>Nokia, Nokia Shanghai Bell</w:t>
      </w:r>
      <w:r w:rsidR="004C63E6">
        <w:tab/>
        <w:t>discussion</w:t>
      </w:r>
      <w:r w:rsidR="004C63E6">
        <w:tab/>
        <w:t>Rel-17</w:t>
      </w:r>
      <w:r w:rsidR="004C63E6">
        <w:tab/>
        <w:t>NR_newRAT-Core, TEI17</w:t>
      </w:r>
    </w:p>
    <w:p w14:paraId="6C31BEE8" w14:textId="77777777" w:rsidR="002716C8" w:rsidRDefault="002716C8" w:rsidP="002716C8">
      <w:pPr>
        <w:pStyle w:val="Doc-text2"/>
      </w:pPr>
      <w:r>
        <w:t>Proposal 1: RAN2 discuss how to address this issue:</w:t>
      </w:r>
    </w:p>
    <w:p w14:paraId="4B75BC2C" w14:textId="77777777" w:rsidR="002716C8" w:rsidRDefault="002716C8" w:rsidP="002716C8">
      <w:pPr>
        <w:pStyle w:val="Doc-text2"/>
      </w:pPr>
      <w:r>
        <w:t>-</w:t>
      </w:r>
      <w:r>
        <w:tab/>
        <w:t>Option A: Add a normative clarification about ensuring consistency across LTE and NR capabilities when reporting bands supported for NR standalone PCell operation.</w:t>
      </w:r>
    </w:p>
    <w:p w14:paraId="7EC0C16B" w14:textId="77777777" w:rsidR="002716C8" w:rsidRDefault="002716C8" w:rsidP="002716C8">
      <w:pPr>
        <w:pStyle w:val="Doc-text2"/>
      </w:pPr>
      <w:r>
        <w:t>-</w:t>
      </w:r>
      <w:r>
        <w:tab/>
        <w:t>Option B: Add a normative clarification about ensuring not to remove all band combinations with NR band in PCell role when building the supportedBandCombinationList when that NR band is indicated for NR standalone operation in LTE.</w:t>
      </w:r>
    </w:p>
    <w:p w14:paraId="43C9131E" w14:textId="77777777" w:rsidR="002716C8" w:rsidRDefault="002716C8" w:rsidP="002716C8">
      <w:pPr>
        <w:pStyle w:val="Doc-text2"/>
      </w:pPr>
      <w:r>
        <w:t>-</w:t>
      </w:r>
      <w:r>
        <w:tab/>
        <w:t>Option C: Add a NOTE recommending consistency when reporting NR bands for standalone operation within the LTE and NR capabilities.</w:t>
      </w:r>
    </w:p>
    <w:p w14:paraId="190BDB96" w14:textId="13EF3972" w:rsidR="002716C8" w:rsidRDefault="002716C8" w:rsidP="002716C8">
      <w:pPr>
        <w:pStyle w:val="Doc-text2"/>
      </w:pPr>
      <w:r>
        <w:t>Proposal 2: Clarification can be made starting from Rel-17, understanding that there would be no compatibility issues for Rel-15/16 UEs implementing the change.</w:t>
      </w:r>
    </w:p>
    <w:p w14:paraId="0AD9A4E0" w14:textId="77777777" w:rsidR="00B8793A" w:rsidRDefault="00B8793A" w:rsidP="002716C8">
      <w:pPr>
        <w:pStyle w:val="Doc-text2"/>
      </w:pPr>
    </w:p>
    <w:p w14:paraId="235079CA" w14:textId="325D9AAC" w:rsidR="00B8793A" w:rsidRDefault="00B8793A" w:rsidP="002716C8">
      <w:pPr>
        <w:pStyle w:val="Doc-text2"/>
      </w:pPr>
      <w:r>
        <w:t>Discussion</w:t>
      </w:r>
    </w:p>
    <w:p w14:paraId="6A6599B5" w14:textId="76B834CD" w:rsidR="00B8793A" w:rsidRDefault="00B8793A" w:rsidP="002716C8">
      <w:pPr>
        <w:pStyle w:val="Doc-text2"/>
      </w:pPr>
      <w:r>
        <w:t>-</w:t>
      </w:r>
      <w:r>
        <w:tab/>
        <w:t>CATT wants to understand more about this case, e.g. did the UE gets the same band filter in both NR and LTE side? Nokia ACKs that the filters were the same</w:t>
      </w:r>
    </w:p>
    <w:p w14:paraId="787189C3" w14:textId="05C2A072" w:rsidR="00B8793A" w:rsidRDefault="00B8793A" w:rsidP="002716C8">
      <w:pPr>
        <w:pStyle w:val="Doc-text2"/>
      </w:pPr>
      <w:r>
        <w:t>-</w:t>
      </w:r>
      <w:r>
        <w:tab/>
        <w:t xml:space="preserve">Apple asks if it was one or two enquiries? Nokia needs to check this. </w:t>
      </w:r>
    </w:p>
    <w:p w14:paraId="5F5CC6AC" w14:textId="00B1FED6" w:rsidR="00B8793A" w:rsidRDefault="00B8793A" w:rsidP="002716C8">
      <w:pPr>
        <w:pStyle w:val="Doc-text2"/>
      </w:pPr>
      <w:r>
        <w:t>-</w:t>
      </w:r>
      <w:r>
        <w:tab/>
        <w:t xml:space="preserve">MediaTek think it would be NBC if we would change here and instead NW can solve this by implementation. Xiaomi do not think </w:t>
      </w:r>
      <w:r w:rsidR="001A5450">
        <w:t>we should change the UE behaviour. Huawei think that the NW can solve this by implementation, for handover. Nokia think that the UE should at least have one BC for all supported bands which it indicates. ZTE supports Nokias proposal. Qualcomm finds the issue critical, i.e. in the case of HO since the HO would fail, but maybe it can be left to UE implementation. Ericsson think we can consider a note. Nokia would be OK with a note. Huawei don’t want to add a note even. CATT think we can have a note explaining the issue.</w:t>
      </w:r>
    </w:p>
    <w:p w14:paraId="24B2E5C9" w14:textId="77777777" w:rsidR="001A5450" w:rsidRDefault="001A5450" w:rsidP="002716C8">
      <w:pPr>
        <w:pStyle w:val="Doc-text2"/>
      </w:pPr>
    </w:p>
    <w:p w14:paraId="17B67EE4" w14:textId="2CBEE3D8" w:rsidR="001A5450" w:rsidRDefault="001A5450" w:rsidP="001A5450">
      <w:pPr>
        <w:pStyle w:val="Agreement"/>
      </w:pPr>
      <w:r>
        <w:t>We will consider adding a note, if possible</w:t>
      </w:r>
      <w:r w:rsidR="00AA1E88">
        <w:t>. Offline discussion</w:t>
      </w:r>
      <w:r>
        <w:t xml:space="preserve"> to find an agreeable formulation</w:t>
      </w:r>
      <w:r w:rsidR="00A21276">
        <w:t>.</w:t>
      </w:r>
    </w:p>
    <w:p w14:paraId="12A9F9E1" w14:textId="77777777" w:rsidR="001A5450" w:rsidRDefault="001A5450" w:rsidP="002716C8">
      <w:pPr>
        <w:pStyle w:val="Doc-text2"/>
      </w:pPr>
    </w:p>
    <w:p w14:paraId="498DB61E" w14:textId="77777777" w:rsidR="001A5450" w:rsidRDefault="001A5450" w:rsidP="002716C8">
      <w:pPr>
        <w:pStyle w:val="Doc-text2"/>
      </w:pPr>
      <w:bookmarkStart w:id="41" w:name="_Hlk190796702"/>
    </w:p>
    <w:p w14:paraId="2F38EA8A" w14:textId="77777777" w:rsidR="001A5450" w:rsidRDefault="001A5450" w:rsidP="002716C8">
      <w:pPr>
        <w:pStyle w:val="Doc-text2"/>
      </w:pPr>
    </w:p>
    <w:p w14:paraId="24C1D059" w14:textId="77777777" w:rsidR="00305993" w:rsidRDefault="00305993" w:rsidP="002716C8">
      <w:pPr>
        <w:pStyle w:val="Doc-text2"/>
      </w:pPr>
    </w:p>
    <w:p w14:paraId="74A7F940" w14:textId="77777777" w:rsidR="00BA31EA" w:rsidRDefault="00BA31EA" w:rsidP="002716C8">
      <w:pPr>
        <w:pStyle w:val="Doc-text2"/>
      </w:pPr>
    </w:p>
    <w:p w14:paraId="59CE1AC3" w14:textId="43B060A7" w:rsidR="00BA31EA" w:rsidRDefault="00BA31EA" w:rsidP="00BA31EA">
      <w:pPr>
        <w:pStyle w:val="Doc-title"/>
      </w:pPr>
      <w:r w:rsidRPr="00BA31EA">
        <w:t>R2-2501375</w:t>
      </w:r>
      <w:r>
        <w:tab/>
      </w:r>
      <w:r w:rsidRPr="00BA31EA">
        <w:t>Summary of [AT129][608][Maint]</w:t>
      </w:r>
      <w:r>
        <w:tab/>
        <w:t>Nokia</w:t>
      </w:r>
    </w:p>
    <w:bookmarkEnd w:id="41"/>
    <w:p w14:paraId="33A35C12" w14:textId="77777777" w:rsidR="00A2660D" w:rsidRDefault="00A2660D" w:rsidP="00A2660D">
      <w:pPr>
        <w:pStyle w:val="Doc-text2"/>
      </w:pPr>
      <w:r>
        <w:t>Proposal 1: Add a note to TS 38.331 clarifying the scenario that inter-RAT handover from LTE to NR may fail if a non-SUL/SDL band requested in frequencyBandListFilter is not included with both ca-BandwidthClassDL-NR and ca-BandwidthClassUL-NR in at least one band combination in supportedBandCombinationList. An example note for further discussion is provided below:</w:t>
      </w:r>
    </w:p>
    <w:p w14:paraId="54028CB0" w14:textId="1D0FF3CF" w:rsidR="00B8793A" w:rsidRDefault="00A2660D" w:rsidP="00A2660D">
      <w:pPr>
        <w:pStyle w:val="Doc-text2"/>
      </w:pPr>
      <w:r>
        <w:t>NOTE:</w:t>
      </w:r>
      <w:r>
        <w:tab/>
        <w:t>If, for each band (excluding SUL/SDL bands) in frequencyBandListFilter, supportedBandCombinationList does not include both ca-BandwidthClassDL-NR and ca-BandwidthClassUL-NR in at least one band combination, then inter-RAT handover from LTE to NR may fail as the target gNB may not recognize all NR bands that the UE supports for PCell operation.</w:t>
      </w:r>
    </w:p>
    <w:p w14:paraId="27EFABD7" w14:textId="77777777" w:rsidR="00A2660D" w:rsidRDefault="00A2660D" w:rsidP="00A2660D">
      <w:pPr>
        <w:pStyle w:val="Doc-text2"/>
      </w:pPr>
    </w:p>
    <w:p w14:paraId="5B28C05E" w14:textId="77777777" w:rsidR="008A6979" w:rsidRPr="005F1DDE" w:rsidRDefault="008A6979" w:rsidP="008A6979">
      <w:pPr>
        <w:pStyle w:val="EmailDiscussion"/>
        <w:rPr>
          <w:rFonts w:eastAsia="Times New Roman"/>
          <w:szCs w:val="20"/>
        </w:rPr>
      </w:pPr>
      <w:bookmarkStart w:id="42" w:name="_Toc191032668"/>
      <w:r w:rsidRPr="005F1DDE">
        <w:t>[AT129][608][Maint] Inconsistent reporting of NR SA capabilities (Nokia)</w:t>
      </w:r>
      <w:bookmarkEnd w:id="42"/>
    </w:p>
    <w:p w14:paraId="4568C3C5" w14:textId="77777777" w:rsidR="008A6979" w:rsidRPr="005F1DDE" w:rsidRDefault="008A6979" w:rsidP="008A6979">
      <w:pPr>
        <w:pStyle w:val="EmailDiscussion2"/>
        <w:ind w:left="1619" w:firstLine="0"/>
        <w:rPr>
          <w:rFonts w:eastAsiaTheme="minorEastAsia"/>
          <w:szCs w:val="20"/>
          <w:u w:val="single"/>
        </w:rPr>
      </w:pPr>
      <w:r w:rsidRPr="005F1DDE">
        <w:rPr>
          <w:u w:val="single"/>
        </w:rPr>
        <w:t>Scope:</w:t>
      </w:r>
    </w:p>
    <w:p w14:paraId="5F2B2C70" w14:textId="77777777" w:rsidR="008A6979" w:rsidRPr="005F1DDE" w:rsidRDefault="008A6979" w:rsidP="008A6979">
      <w:pPr>
        <w:pStyle w:val="EmailDiscussion2"/>
        <w:numPr>
          <w:ilvl w:val="2"/>
          <w:numId w:val="3"/>
        </w:numPr>
        <w:tabs>
          <w:tab w:val="clear" w:pos="1622"/>
        </w:tabs>
      </w:pPr>
      <w:r w:rsidRPr="005F1DDE">
        <w:t>Discuss offline and produce a potentially agreeable note to add from Rel-17.</w:t>
      </w:r>
    </w:p>
    <w:p w14:paraId="1654B6A8" w14:textId="77777777" w:rsidR="008A6979" w:rsidRPr="005F1DDE" w:rsidRDefault="008A6979" w:rsidP="008A6979">
      <w:pPr>
        <w:pStyle w:val="EmailDiscussion2"/>
        <w:rPr>
          <w:u w:val="single"/>
        </w:rPr>
      </w:pPr>
      <w:r w:rsidRPr="005F1DDE">
        <w:t xml:space="preserve">      </w:t>
      </w:r>
      <w:r w:rsidRPr="005F1DDE">
        <w:rPr>
          <w:u w:val="single"/>
        </w:rPr>
        <w:t xml:space="preserve">Intended outcome: </w:t>
      </w:r>
    </w:p>
    <w:p w14:paraId="4AF00912" w14:textId="77777777" w:rsidR="008A6979" w:rsidRPr="005F1DDE" w:rsidRDefault="008A6979" w:rsidP="008A6979">
      <w:pPr>
        <w:pStyle w:val="EmailDiscussion2"/>
        <w:numPr>
          <w:ilvl w:val="2"/>
          <w:numId w:val="21"/>
        </w:numPr>
        <w:tabs>
          <w:tab w:val="clear" w:pos="1622"/>
        </w:tabs>
        <w:ind w:left="1980"/>
      </w:pPr>
      <w:r w:rsidRPr="005F1DDE">
        <w:t xml:space="preserve">Report in </w:t>
      </w:r>
      <w:r w:rsidRPr="005F1DDE">
        <w:rPr>
          <w:lang w:eastAsia="zh-CN"/>
        </w:rPr>
        <w:t>R2-2501375 and CRs in R2-2501384 and R2-2501385</w:t>
      </w:r>
    </w:p>
    <w:p w14:paraId="7598E0A9" w14:textId="77777777" w:rsidR="008A6979" w:rsidRPr="005F1DDE" w:rsidRDefault="008A6979" w:rsidP="008A6979">
      <w:pPr>
        <w:pStyle w:val="EmailDiscussion2"/>
        <w:rPr>
          <w:u w:val="single"/>
        </w:rPr>
      </w:pPr>
      <w:r w:rsidRPr="005F1DDE">
        <w:t>     </w:t>
      </w:r>
      <w:r w:rsidRPr="005F1DDE">
        <w:rPr>
          <w:u w:val="single"/>
        </w:rPr>
        <w:t xml:space="preserve">Deadline: </w:t>
      </w:r>
    </w:p>
    <w:p w14:paraId="04EFAD88" w14:textId="0B3801A0" w:rsidR="008A6979" w:rsidRPr="005F1DDE" w:rsidRDefault="008A6979" w:rsidP="008A6979">
      <w:pPr>
        <w:pStyle w:val="EmailDiscussion2"/>
        <w:numPr>
          <w:ilvl w:val="2"/>
          <w:numId w:val="21"/>
        </w:numPr>
        <w:tabs>
          <w:tab w:val="clear" w:pos="1622"/>
        </w:tabs>
        <w:ind w:left="1980"/>
      </w:pPr>
      <w:r>
        <w:t>Thursday comeback session</w:t>
      </w:r>
    </w:p>
    <w:p w14:paraId="0D4570B2" w14:textId="77777777" w:rsidR="008A6979" w:rsidRDefault="008A6979" w:rsidP="00A2660D">
      <w:pPr>
        <w:pStyle w:val="Doc-text2"/>
      </w:pPr>
    </w:p>
    <w:p w14:paraId="0E793667" w14:textId="77777777" w:rsidR="008A6979" w:rsidRDefault="008A6979" w:rsidP="00A2660D">
      <w:pPr>
        <w:pStyle w:val="Doc-text2"/>
      </w:pPr>
    </w:p>
    <w:p w14:paraId="30581592" w14:textId="696375D7" w:rsidR="00305993" w:rsidRPr="005F1DDE" w:rsidRDefault="00305993" w:rsidP="00305993">
      <w:pPr>
        <w:pStyle w:val="Doc-text2"/>
        <w:rPr>
          <w:lang w:val="sv-SE"/>
        </w:rPr>
      </w:pPr>
      <w:r>
        <w:rPr>
          <w:lang w:val="sv-SE"/>
        </w:rPr>
        <w:t>-</w:t>
      </w:r>
      <w:r>
        <w:rPr>
          <w:lang w:val="sv-SE"/>
        </w:rPr>
        <w:tab/>
        <w:t xml:space="preserve">Nokia reports that there were suggestions for small rewordings of the proposed note, but those should not be contriversial so we can try to update and agree the CR in this meeting. Huawei </w:t>
      </w:r>
      <w:r w:rsidR="00DB4DA0">
        <w:rPr>
          <w:lang w:val="sv-SE"/>
        </w:rPr>
        <w:t xml:space="preserve">does not want to add the note since there are ways to avoid the problem based on implementation. Ericsson think that it makes sense to add a note since there was an issue observed in the field. ZTE Agrees with Ericsson. Xiaomi think we can capture it in the minutes instead but are OK if others want to have a note. Nokia is OK to capture something in the </w:t>
      </w:r>
      <w:r w:rsidR="00DB4DA0" w:rsidRPr="005F1DDE">
        <w:rPr>
          <w:lang w:val="sv-SE"/>
        </w:rPr>
        <w:t xml:space="preserve">minutes. </w:t>
      </w:r>
    </w:p>
    <w:p w14:paraId="15F4CCC2" w14:textId="77777777" w:rsidR="00305993" w:rsidRPr="005F1DDE" w:rsidRDefault="00305993" w:rsidP="00305993">
      <w:pPr>
        <w:pStyle w:val="Doc-text2"/>
        <w:rPr>
          <w:lang w:val="sv-SE"/>
        </w:rPr>
      </w:pPr>
    </w:p>
    <w:p w14:paraId="5912D7CF" w14:textId="77777777" w:rsidR="00305993" w:rsidRPr="00305993" w:rsidRDefault="00305993" w:rsidP="00305993">
      <w:pPr>
        <w:pStyle w:val="Doc-text2"/>
        <w:rPr>
          <w:lang w:val="sv-SE"/>
        </w:rPr>
      </w:pPr>
    </w:p>
    <w:p w14:paraId="08AE51B1" w14:textId="77777777" w:rsidR="00A2660D" w:rsidRDefault="00A2660D" w:rsidP="00A2660D">
      <w:pPr>
        <w:pStyle w:val="Doc-text2"/>
      </w:pPr>
    </w:p>
    <w:p w14:paraId="25A49C06" w14:textId="7800CC52" w:rsidR="00DB4DA0" w:rsidRDefault="00DB4DA0" w:rsidP="00DB4DA0">
      <w:pPr>
        <w:pStyle w:val="Agreement"/>
      </w:pPr>
      <w:bookmarkStart w:id="43" w:name="_Hlk191030771"/>
      <w:r>
        <w:t xml:space="preserve">RAN2 acknowledges that: If, for each NR band </w:t>
      </w:r>
      <w:r w:rsidR="008A6979">
        <w:t xml:space="preserve">included </w:t>
      </w:r>
      <w:r>
        <w:t xml:space="preserve">in </w:t>
      </w:r>
      <w:r w:rsidR="008A6979">
        <w:t xml:space="preserve">both </w:t>
      </w:r>
      <w:r>
        <w:t xml:space="preserve">frequencyBandListFilter and </w:t>
      </w:r>
      <w:r w:rsidRPr="007B2644">
        <w:rPr>
          <w:lang w:eastAsia="zh-CN"/>
        </w:rPr>
        <w:t>supportedBandListNR-SA</w:t>
      </w:r>
      <w:r>
        <w:t>, supportedBandCombinationList does not include both ca-BandwidthClassDL-NR and ca-BandwidthClassUL-NR in at least one band combination, then inter-RAT handover from LTE to NR may fail.</w:t>
      </w:r>
    </w:p>
    <w:bookmarkEnd w:id="43"/>
    <w:p w14:paraId="401CCB4F" w14:textId="6253CE91" w:rsidR="00B8793A" w:rsidRDefault="00B8793A" w:rsidP="00B8793A">
      <w:pPr>
        <w:pStyle w:val="Doc-text2"/>
        <w:ind w:left="0" w:firstLine="0"/>
      </w:pPr>
    </w:p>
    <w:p w14:paraId="7819F448" w14:textId="1C94EBB0" w:rsidR="00E150C2" w:rsidRPr="00956E73" w:rsidRDefault="00E150C2" w:rsidP="00E150C2">
      <w:pPr>
        <w:pStyle w:val="MiniHeading"/>
      </w:pPr>
      <w:bookmarkStart w:id="44" w:name="_Hlk190177859"/>
      <w:r w:rsidRPr="00956E73">
        <w:t xml:space="preserve">NTN – </w:t>
      </w:r>
      <w:r w:rsidRPr="00956E73">
        <w:rPr>
          <w:color w:val="FF0000"/>
        </w:rPr>
        <w:t>to be handled in Sergios session</w:t>
      </w:r>
    </w:p>
    <w:p w14:paraId="16BD533D" w14:textId="77777777" w:rsidR="00E150C2" w:rsidRPr="00956E73" w:rsidRDefault="00000000" w:rsidP="00E150C2">
      <w:pPr>
        <w:pStyle w:val="Doc-title"/>
      </w:pPr>
      <w:hyperlink r:id="rId128" w:history="1">
        <w:r w:rsidR="00E150C2" w:rsidRPr="00956E73">
          <w:rPr>
            <w:rStyle w:val="Hyperlink"/>
          </w:rPr>
          <w:t>R2-2500711</w:t>
        </w:r>
      </w:hyperlink>
      <w:r w:rsidR="00E150C2" w:rsidRPr="00956E73">
        <w:tab/>
        <w:t>Clarification on FRx_xDD Differentiation in per UE Capability for NTN bands</w:t>
      </w:r>
      <w:r w:rsidR="00E150C2" w:rsidRPr="00956E73">
        <w:tab/>
        <w:t>vivo, Xiaomi</w:t>
      </w:r>
      <w:r w:rsidR="00E150C2" w:rsidRPr="00956E73">
        <w:tab/>
        <w:t>CR</w:t>
      </w:r>
      <w:r w:rsidR="00E150C2" w:rsidRPr="00956E73">
        <w:tab/>
        <w:t>Rel-17</w:t>
      </w:r>
      <w:r w:rsidR="00E150C2" w:rsidRPr="00956E73">
        <w:tab/>
        <w:t>38.306</w:t>
      </w:r>
      <w:r w:rsidR="00E150C2" w:rsidRPr="00956E73">
        <w:tab/>
        <w:t>17.11.0</w:t>
      </w:r>
      <w:r w:rsidR="00E150C2" w:rsidRPr="00956E73">
        <w:tab/>
        <w:t>1233</w:t>
      </w:r>
      <w:r w:rsidR="00E150C2" w:rsidRPr="00956E73">
        <w:tab/>
        <w:t>-</w:t>
      </w:r>
      <w:r w:rsidR="00E150C2" w:rsidRPr="00956E73">
        <w:tab/>
        <w:t>F</w:t>
      </w:r>
      <w:r w:rsidR="00E150C2" w:rsidRPr="00956E73">
        <w:tab/>
        <w:t>NR_NTN_solutions-Core</w:t>
      </w:r>
    </w:p>
    <w:p w14:paraId="782EFFFB" w14:textId="77777777" w:rsidR="00E150C2" w:rsidRPr="00956E73" w:rsidRDefault="00000000" w:rsidP="00E150C2">
      <w:pPr>
        <w:pStyle w:val="Doc-title"/>
      </w:pPr>
      <w:hyperlink r:id="rId129" w:history="1">
        <w:r w:rsidR="00E150C2" w:rsidRPr="00956E73">
          <w:rPr>
            <w:rStyle w:val="Hyperlink"/>
          </w:rPr>
          <w:t>R2-2500712</w:t>
        </w:r>
      </w:hyperlink>
      <w:r w:rsidR="00E150C2" w:rsidRPr="00956E73">
        <w:tab/>
        <w:t>Clarification on FRx_xDD Differentiation in per UE Capability for NTN bands</w:t>
      </w:r>
      <w:r w:rsidR="00E150C2" w:rsidRPr="00956E73">
        <w:tab/>
        <w:t>vivo, Xiaomi</w:t>
      </w:r>
      <w:r w:rsidR="00E150C2" w:rsidRPr="00956E73">
        <w:tab/>
        <w:t>CR</w:t>
      </w:r>
      <w:r w:rsidR="00E150C2" w:rsidRPr="00956E73">
        <w:tab/>
        <w:t>Rel-18</w:t>
      </w:r>
      <w:r w:rsidR="00E150C2" w:rsidRPr="00956E73">
        <w:tab/>
        <w:t>38.306</w:t>
      </w:r>
      <w:r w:rsidR="00E150C2" w:rsidRPr="00956E73">
        <w:tab/>
        <w:t>18.4.0</w:t>
      </w:r>
      <w:r w:rsidR="00E150C2" w:rsidRPr="00956E73">
        <w:tab/>
        <w:t>1234</w:t>
      </w:r>
      <w:r w:rsidR="00E150C2" w:rsidRPr="00956E73">
        <w:tab/>
        <w:t>-</w:t>
      </w:r>
      <w:r w:rsidR="00E150C2" w:rsidRPr="00956E73">
        <w:tab/>
        <w:t>A</w:t>
      </w:r>
      <w:r w:rsidR="00E150C2" w:rsidRPr="00956E73">
        <w:tab/>
        <w:t>NR_NTN_solutions-Core, NR_NTN_enh-Core</w:t>
      </w:r>
    </w:p>
    <w:bookmarkEnd w:id="44"/>
    <w:p w14:paraId="5CDFEA61" w14:textId="77777777" w:rsidR="004C63E6" w:rsidRDefault="004C63E6">
      <w:pPr>
        <w:pStyle w:val="Comments"/>
      </w:pPr>
    </w:p>
    <w:p w14:paraId="72EA8B9F" w14:textId="1937B873" w:rsidR="00987C46" w:rsidRDefault="00987C46" w:rsidP="00987C46">
      <w:pPr>
        <w:pStyle w:val="MiniHeading"/>
        <w:rPr>
          <w:lang w:val="sv-SE"/>
        </w:rPr>
      </w:pPr>
      <w:r>
        <w:t>Old revisions</w:t>
      </w:r>
      <w:r>
        <w:rPr>
          <w:lang w:val="sv-SE"/>
        </w:rPr>
        <w:t>/Withdrawn</w:t>
      </w:r>
    </w:p>
    <w:p w14:paraId="757241EC" w14:textId="77777777" w:rsidR="00987C46" w:rsidRDefault="00000000" w:rsidP="00987C46">
      <w:pPr>
        <w:pStyle w:val="Doc-title"/>
      </w:pPr>
      <w:hyperlink r:id="rId130" w:history="1">
        <w:r w:rsidR="00987C46" w:rsidRPr="00B158E0">
          <w:rPr>
            <w:rStyle w:val="Hyperlink"/>
          </w:rPr>
          <w:t>R2-2500120</w:t>
        </w:r>
      </w:hyperlink>
      <w:r w:rsidR="00987C46">
        <w:tab/>
        <w:t>Left Issue on Maximum Number of UL Segments</w:t>
      </w:r>
      <w:r w:rsidR="00987C46">
        <w:tab/>
        <w:t>OPPO</w:t>
      </w:r>
      <w:r w:rsidR="00987C46">
        <w:tab/>
        <w:t>discussion</w:t>
      </w:r>
      <w:r w:rsidR="00987C46">
        <w:tab/>
        <w:t>Rel-17</w:t>
      </w:r>
      <w:r w:rsidR="00987C46">
        <w:tab/>
        <w:t>TEI17</w:t>
      </w:r>
      <w:r w:rsidR="00987C46">
        <w:tab/>
        <w:t>Late</w:t>
      </w:r>
    </w:p>
    <w:p w14:paraId="3B57E582" w14:textId="77777777" w:rsidR="00987C46" w:rsidRPr="00D0201D" w:rsidRDefault="00987C46" w:rsidP="00987C46">
      <w:pPr>
        <w:pStyle w:val="Doc-text2"/>
      </w:pPr>
      <w:r w:rsidRPr="00D0201D">
        <w:t>Proposal 1</w:t>
      </w:r>
      <w:r w:rsidRPr="00D0201D">
        <w:tab/>
        <w:t>For the usage of rrc-MaxCapaSegAllowed, R2 understand it can rely on joint enquiry, or separate / multiple enquiry approach. In the latter case, it is left to network implementation to set proper value of rrc-MaxCapaSegAllowed, e.g., by inter-vendor coordination.</w:t>
      </w:r>
    </w:p>
    <w:p w14:paraId="1D0805CC" w14:textId="77777777" w:rsidR="00987C46" w:rsidRPr="00987C46" w:rsidRDefault="00987C46">
      <w:pPr>
        <w:pStyle w:val="Comments"/>
        <w:rPr>
          <w:lang w:val="sv-SE"/>
        </w:rPr>
      </w:pPr>
    </w:p>
    <w:p w14:paraId="6D7988FA" w14:textId="77777777" w:rsidR="00F71AF3" w:rsidRPr="00956E73" w:rsidRDefault="00B56003">
      <w:pPr>
        <w:pStyle w:val="Heading4"/>
        <w:rPr>
          <w:lang w:val="en-US"/>
        </w:rPr>
      </w:pPr>
      <w:bookmarkStart w:id="45" w:name="_Toc158241547"/>
      <w:bookmarkStart w:id="46" w:name="_Hlk190178969"/>
      <w:r w:rsidRPr="00956E73">
        <w:rPr>
          <w:lang w:val="en-US"/>
        </w:rPr>
        <w:t>6.1.3.3</w:t>
      </w:r>
      <w:r w:rsidRPr="00956E73">
        <w:rPr>
          <w:lang w:val="en-US"/>
        </w:rPr>
        <w:tab/>
        <w:t>Other</w:t>
      </w:r>
      <w:bookmarkEnd w:id="45"/>
    </w:p>
    <w:bookmarkEnd w:id="46"/>
    <w:p w14:paraId="6A88D5BB" w14:textId="77777777" w:rsidR="00F71AF3" w:rsidRPr="00956E73" w:rsidRDefault="00B56003">
      <w:pPr>
        <w:pStyle w:val="Comments"/>
      </w:pPr>
      <w:r w:rsidRPr="00956E73">
        <w:t xml:space="preserve">Including idle and inactive behaviour specified in 38.304 or 36.304. </w:t>
      </w:r>
    </w:p>
    <w:p w14:paraId="5F1F63DF" w14:textId="77777777" w:rsidR="004C63E6" w:rsidRPr="00956E73" w:rsidRDefault="004C63E6">
      <w:pPr>
        <w:pStyle w:val="Comments"/>
      </w:pPr>
    </w:p>
    <w:p w14:paraId="7D32123E" w14:textId="77777777" w:rsidR="003F2679" w:rsidRPr="00956E73" w:rsidRDefault="003F2679" w:rsidP="003F2679">
      <w:pPr>
        <w:pStyle w:val="MiniHeading"/>
      </w:pPr>
      <w:r w:rsidRPr="00956E73">
        <w:t>PEI</w:t>
      </w:r>
    </w:p>
    <w:p w14:paraId="04F2CF43" w14:textId="77777777" w:rsidR="003F2679" w:rsidRPr="00956E73" w:rsidRDefault="00000000" w:rsidP="003F2679">
      <w:pPr>
        <w:pStyle w:val="Doc-title"/>
      </w:pPr>
      <w:hyperlink r:id="rId131" w:history="1">
        <w:r w:rsidR="003F2679" w:rsidRPr="00956E73">
          <w:rPr>
            <w:rStyle w:val="Hyperlink"/>
          </w:rPr>
          <w:t>R2-2500359</w:t>
        </w:r>
      </w:hyperlink>
      <w:r w:rsidR="003F2679" w:rsidRPr="00956E73">
        <w:tab/>
        <w:t>Correction on the pre-condition of UE applying CN controlled subgroup ID for PEI in R17</w:t>
      </w:r>
      <w:r w:rsidR="003F2679" w:rsidRPr="00956E73">
        <w:tab/>
        <w:t>vivo</w:t>
      </w:r>
      <w:r w:rsidR="003F2679" w:rsidRPr="00956E73">
        <w:tab/>
        <w:t>CR</w:t>
      </w:r>
      <w:r w:rsidR="003F2679" w:rsidRPr="00956E73">
        <w:tab/>
        <w:t>Rel-17</w:t>
      </w:r>
      <w:r w:rsidR="003F2679" w:rsidRPr="00956E73">
        <w:tab/>
        <w:t>38.300</w:t>
      </w:r>
      <w:r w:rsidR="003F2679" w:rsidRPr="00956E73">
        <w:tab/>
        <w:t>17.11.0</w:t>
      </w:r>
      <w:r w:rsidR="003F2679" w:rsidRPr="00956E73">
        <w:tab/>
        <w:t>0955</w:t>
      </w:r>
      <w:r w:rsidR="003F2679" w:rsidRPr="00956E73">
        <w:tab/>
        <w:t>-</w:t>
      </w:r>
      <w:r w:rsidR="003F2679" w:rsidRPr="00956E73">
        <w:tab/>
        <w:t>F</w:t>
      </w:r>
      <w:r w:rsidR="003F2679" w:rsidRPr="00956E73">
        <w:tab/>
        <w:t>NR_UE_pow_sav-Core</w:t>
      </w:r>
    </w:p>
    <w:p w14:paraId="0D379EF0" w14:textId="77777777" w:rsidR="003F2679" w:rsidRPr="00956E73" w:rsidRDefault="003F2679" w:rsidP="003F2679">
      <w:pPr>
        <w:pStyle w:val="Doc-text2"/>
        <w:rPr>
          <w:i/>
          <w:iCs/>
        </w:rPr>
      </w:pPr>
      <w:r w:rsidRPr="00956E73">
        <w:rPr>
          <w:i/>
          <w:iCs/>
        </w:rPr>
        <w:t>Moved from 6.1.1</w:t>
      </w:r>
    </w:p>
    <w:p w14:paraId="7205DED4" w14:textId="77777777" w:rsidR="003F2679" w:rsidRPr="00956E73" w:rsidRDefault="00000000" w:rsidP="003F2679">
      <w:pPr>
        <w:pStyle w:val="Doc-title"/>
      </w:pPr>
      <w:hyperlink r:id="rId132" w:history="1">
        <w:r w:rsidR="003F2679" w:rsidRPr="00956E73">
          <w:rPr>
            <w:rStyle w:val="Hyperlink"/>
          </w:rPr>
          <w:t>R2-2500360</w:t>
        </w:r>
      </w:hyperlink>
      <w:r w:rsidR="003F2679" w:rsidRPr="00956E73">
        <w:tab/>
        <w:t>Correction on the pre-condition of UE applying CN controlled subgroup ID for PEI in R18</w:t>
      </w:r>
      <w:r w:rsidR="003F2679" w:rsidRPr="00956E73">
        <w:tab/>
        <w:t>vivo</w:t>
      </w:r>
      <w:r w:rsidR="003F2679" w:rsidRPr="00956E73">
        <w:tab/>
        <w:t>CR</w:t>
      </w:r>
      <w:r w:rsidR="003F2679" w:rsidRPr="00956E73">
        <w:tab/>
        <w:t>Rel-18</w:t>
      </w:r>
      <w:r w:rsidR="003F2679" w:rsidRPr="00956E73">
        <w:tab/>
        <w:t>38.300</w:t>
      </w:r>
      <w:r w:rsidR="003F2679" w:rsidRPr="00956E73">
        <w:tab/>
        <w:t>18.4.0</w:t>
      </w:r>
      <w:r w:rsidR="003F2679" w:rsidRPr="00956E73">
        <w:tab/>
        <w:t>0956</w:t>
      </w:r>
      <w:r w:rsidR="003F2679" w:rsidRPr="00956E73">
        <w:tab/>
        <w:t>-</w:t>
      </w:r>
      <w:r w:rsidR="003F2679" w:rsidRPr="00956E73">
        <w:tab/>
        <w:t>A</w:t>
      </w:r>
      <w:r w:rsidR="003F2679" w:rsidRPr="00956E73">
        <w:tab/>
        <w:t>NR_UE_pow_sav-Core</w:t>
      </w:r>
    </w:p>
    <w:p w14:paraId="5030365C" w14:textId="1019930F" w:rsidR="00AE7F2D" w:rsidRPr="00AE7F2D" w:rsidRDefault="003F2679" w:rsidP="00AE7F2D">
      <w:pPr>
        <w:pStyle w:val="Doc-text2"/>
        <w:rPr>
          <w:i/>
          <w:iCs/>
        </w:rPr>
      </w:pPr>
      <w:r w:rsidRPr="00956E73">
        <w:rPr>
          <w:i/>
          <w:iCs/>
        </w:rPr>
        <w:t>Moved from 6.1.1</w:t>
      </w:r>
    </w:p>
    <w:p w14:paraId="21BC05EB" w14:textId="084D927F" w:rsidR="004C63E6" w:rsidRPr="00956E73" w:rsidRDefault="00000000" w:rsidP="004C63E6">
      <w:pPr>
        <w:pStyle w:val="Doc-title"/>
      </w:pPr>
      <w:hyperlink r:id="rId133" w:history="1">
        <w:r w:rsidR="004C63E6" w:rsidRPr="00956E73">
          <w:rPr>
            <w:rStyle w:val="Hyperlink"/>
          </w:rPr>
          <w:t>R2-2500357</w:t>
        </w:r>
      </w:hyperlink>
      <w:r w:rsidR="004C63E6" w:rsidRPr="00956E73">
        <w:tab/>
        <w:t>Correction on the pre-condition of UE applying CN controlled subgroup ID for PEI in R17</w:t>
      </w:r>
      <w:r w:rsidR="004C63E6" w:rsidRPr="00956E73">
        <w:tab/>
        <w:t>vivo</w:t>
      </w:r>
      <w:r w:rsidR="004C63E6" w:rsidRPr="00956E73">
        <w:tab/>
        <w:t>CR</w:t>
      </w:r>
      <w:r w:rsidR="004C63E6" w:rsidRPr="00956E73">
        <w:tab/>
        <w:t>Rel-17</w:t>
      </w:r>
      <w:r w:rsidR="004C63E6" w:rsidRPr="00956E73">
        <w:tab/>
        <w:t>38.304</w:t>
      </w:r>
      <w:r w:rsidR="004C63E6" w:rsidRPr="00956E73">
        <w:tab/>
        <w:t>17.10.0</w:t>
      </w:r>
      <w:r w:rsidR="004C63E6" w:rsidRPr="00956E73">
        <w:tab/>
        <w:t>0425</w:t>
      </w:r>
      <w:r w:rsidR="004C63E6" w:rsidRPr="00956E73">
        <w:tab/>
        <w:t>-</w:t>
      </w:r>
      <w:r w:rsidR="004C63E6" w:rsidRPr="00956E73">
        <w:tab/>
        <w:t>F</w:t>
      </w:r>
      <w:r w:rsidR="004C63E6" w:rsidRPr="00956E73">
        <w:tab/>
        <w:t>NR_UE_pow_sav-Core</w:t>
      </w:r>
    </w:p>
    <w:p w14:paraId="453BD014" w14:textId="20EE15AF" w:rsidR="004C63E6" w:rsidRDefault="00000000" w:rsidP="004C63E6">
      <w:pPr>
        <w:pStyle w:val="Doc-title"/>
      </w:pPr>
      <w:hyperlink r:id="rId134" w:history="1">
        <w:r w:rsidR="004C63E6" w:rsidRPr="00956E73">
          <w:rPr>
            <w:rStyle w:val="Hyperlink"/>
          </w:rPr>
          <w:t>R2-2500358</w:t>
        </w:r>
      </w:hyperlink>
      <w:r w:rsidR="004C63E6" w:rsidRPr="00956E73">
        <w:tab/>
        <w:t>Correction on the pre-condition of UE applying CN controlled subgroup ID for PEI in R18</w:t>
      </w:r>
      <w:r w:rsidR="004C63E6" w:rsidRPr="00956E73">
        <w:tab/>
        <w:t>vivo</w:t>
      </w:r>
      <w:r w:rsidR="004C63E6" w:rsidRPr="00956E73">
        <w:tab/>
        <w:t>CR</w:t>
      </w:r>
      <w:r w:rsidR="004C63E6" w:rsidRPr="00956E73">
        <w:tab/>
        <w:t>Rel-18</w:t>
      </w:r>
      <w:r w:rsidR="004C63E6" w:rsidRPr="00956E73">
        <w:tab/>
        <w:t>38.304</w:t>
      </w:r>
      <w:r w:rsidR="004C63E6" w:rsidRPr="00956E73">
        <w:tab/>
        <w:t>18.4.0</w:t>
      </w:r>
      <w:r w:rsidR="004C63E6" w:rsidRPr="00956E73">
        <w:tab/>
        <w:t>0426</w:t>
      </w:r>
      <w:r w:rsidR="004C63E6" w:rsidRPr="00956E73">
        <w:tab/>
        <w:t>-</w:t>
      </w:r>
      <w:r w:rsidR="004C63E6" w:rsidRPr="00956E73">
        <w:tab/>
        <w:t>A</w:t>
      </w:r>
      <w:r w:rsidR="004C63E6" w:rsidRPr="00956E73">
        <w:tab/>
        <w:t>NR_UE_pow_sav-Core</w:t>
      </w:r>
    </w:p>
    <w:p w14:paraId="58E3B941" w14:textId="77777777" w:rsidR="00AE7F2D" w:rsidRDefault="00AE7F2D" w:rsidP="00AE7F2D">
      <w:pPr>
        <w:pStyle w:val="Doc-text2"/>
      </w:pPr>
    </w:p>
    <w:p w14:paraId="3E3B0E85" w14:textId="77777777" w:rsidR="00AE7F2D" w:rsidRDefault="00AE7F2D" w:rsidP="00AE7F2D">
      <w:pPr>
        <w:pStyle w:val="Doc-text2"/>
      </w:pPr>
    </w:p>
    <w:p w14:paraId="67CA3CC8" w14:textId="77777777" w:rsidR="00AE7F2D" w:rsidRDefault="00AE7F2D" w:rsidP="00AE7F2D">
      <w:pPr>
        <w:pStyle w:val="Doc-text2"/>
        <w:rPr>
          <w:i/>
          <w:iCs/>
        </w:rPr>
      </w:pPr>
    </w:p>
    <w:p w14:paraId="548AC322" w14:textId="5D7EEA36" w:rsidR="00AE7F2D" w:rsidRDefault="00AE7F2D" w:rsidP="00AE7F2D">
      <w:pPr>
        <w:pStyle w:val="Doc-text2"/>
      </w:pPr>
      <w:r w:rsidRPr="000F46F1">
        <w:t>-</w:t>
      </w:r>
      <w:r w:rsidRPr="000F46F1">
        <w:tab/>
        <w:t>Ericsson think there is no need for this clarification, its clear that the UE only monitors PEI where it supports PEI</w:t>
      </w:r>
      <w:r>
        <w:t xml:space="preserve">. Xiaomi agrees with Ericsson. Vivo want to capture the </w:t>
      </w:r>
      <w:r w:rsidR="00D960A0">
        <w:t>understanding</w:t>
      </w:r>
      <w:r>
        <w:t xml:space="preserve"> in minutes</w:t>
      </w:r>
    </w:p>
    <w:p w14:paraId="59FFCC3C" w14:textId="77777777" w:rsidR="00AE7F2D" w:rsidRDefault="00AE7F2D" w:rsidP="00AE7F2D">
      <w:pPr>
        <w:pStyle w:val="Doc-text2"/>
      </w:pPr>
    </w:p>
    <w:p w14:paraId="68FE340A" w14:textId="77777777" w:rsidR="00AE7F2D" w:rsidRDefault="00AE7F2D" w:rsidP="00AE7F2D">
      <w:pPr>
        <w:pStyle w:val="Doc-text2"/>
      </w:pPr>
    </w:p>
    <w:p w14:paraId="797791C3" w14:textId="4A63DFEB" w:rsidR="00AE7F2D" w:rsidRDefault="00AE7F2D" w:rsidP="00AE7F2D">
      <w:pPr>
        <w:pStyle w:val="Agreement"/>
      </w:pPr>
      <w:r>
        <w:t xml:space="preserve">RAN2 understands that the UE </w:t>
      </w:r>
      <w:r w:rsidR="00104BB7">
        <w:t xml:space="preserve">only applies </w:t>
      </w:r>
      <w:r>
        <w:t xml:space="preserve">PEI </w:t>
      </w:r>
      <w:r w:rsidR="00104BB7">
        <w:t xml:space="preserve">monitoring behaviour </w:t>
      </w:r>
      <w:r>
        <w:t xml:space="preserve">in the </w:t>
      </w:r>
      <w:r w:rsidR="00104BB7">
        <w:t xml:space="preserve">cells which belongs to </w:t>
      </w:r>
      <w:r>
        <w:t>bands where it supports PEI.</w:t>
      </w:r>
    </w:p>
    <w:p w14:paraId="077B94E7" w14:textId="77777777" w:rsidR="00AE7F2D" w:rsidRDefault="00AE7F2D" w:rsidP="00AE7F2D">
      <w:pPr>
        <w:pStyle w:val="Doc-text2"/>
      </w:pPr>
    </w:p>
    <w:p w14:paraId="6DF0061F" w14:textId="77777777" w:rsidR="00AE7F2D" w:rsidRPr="00AE7F2D" w:rsidRDefault="00AE7F2D" w:rsidP="00AE7F2D">
      <w:pPr>
        <w:pStyle w:val="Doc-text2"/>
      </w:pPr>
    </w:p>
    <w:p w14:paraId="25BE306F" w14:textId="77777777" w:rsidR="00E150C2" w:rsidRPr="00956E73" w:rsidRDefault="00E150C2" w:rsidP="004C63E6">
      <w:pPr>
        <w:pStyle w:val="Doc-title"/>
      </w:pPr>
      <w:bookmarkStart w:id="47" w:name="_Hlk190178963"/>
    </w:p>
    <w:p w14:paraId="0C54EB6B" w14:textId="77777777" w:rsidR="00E150C2" w:rsidRPr="00956E73" w:rsidRDefault="00E150C2" w:rsidP="00E150C2">
      <w:pPr>
        <w:pStyle w:val="MiniHeading"/>
      </w:pPr>
      <w:r w:rsidRPr="00956E73">
        <w:t xml:space="preserve">NTN – </w:t>
      </w:r>
      <w:r w:rsidRPr="00956E73">
        <w:rPr>
          <w:color w:val="FF0000"/>
        </w:rPr>
        <w:t>to be handled in Sergios session</w:t>
      </w:r>
    </w:p>
    <w:p w14:paraId="22AA6297" w14:textId="504943E3" w:rsidR="004C63E6" w:rsidRPr="00956E73" w:rsidRDefault="00000000" w:rsidP="004C63E6">
      <w:pPr>
        <w:pStyle w:val="Doc-title"/>
      </w:pPr>
      <w:hyperlink r:id="rId135" w:history="1">
        <w:r w:rsidR="004C63E6" w:rsidRPr="00956E73">
          <w:rPr>
            <w:rStyle w:val="Hyperlink"/>
          </w:rPr>
          <w:t>R2-2500599</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38.304</w:t>
      </w:r>
      <w:r w:rsidR="004C63E6" w:rsidRPr="00956E73">
        <w:tab/>
        <w:t>17.10.0</w:t>
      </w:r>
      <w:r w:rsidR="004C63E6" w:rsidRPr="00956E73">
        <w:tab/>
        <w:t>0427</w:t>
      </w:r>
      <w:r w:rsidR="004C63E6" w:rsidRPr="00956E73">
        <w:tab/>
        <w:t>-</w:t>
      </w:r>
      <w:r w:rsidR="004C63E6" w:rsidRPr="00956E73">
        <w:tab/>
        <w:t>F</w:t>
      </w:r>
      <w:r w:rsidR="004C63E6" w:rsidRPr="00956E73">
        <w:tab/>
        <w:t>NR_NTN_solutions-Core</w:t>
      </w:r>
    </w:p>
    <w:p w14:paraId="7D94EDBA" w14:textId="270D211B" w:rsidR="004C63E6" w:rsidRDefault="00000000" w:rsidP="004C63E6">
      <w:pPr>
        <w:pStyle w:val="Doc-title"/>
      </w:pPr>
      <w:hyperlink r:id="rId136" w:history="1">
        <w:r w:rsidR="004C63E6" w:rsidRPr="00956E73">
          <w:rPr>
            <w:rStyle w:val="Hyperlink"/>
          </w:rPr>
          <w:t>R2-2500600</w:t>
        </w:r>
      </w:hyperlink>
      <w:r w:rsidR="004C63E6" w:rsidRPr="00956E73">
        <w:tab/>
        <w:t>Definition of NTN Cell</w:t>
      </w:r>
      <w:r w:rsidR="004C63E6" w:rsidRPr="00956E73">
        <w:tab/>
        <w:t>Apple</w:t>
      </w:r>
      <w:r w:rsidR="004C63E6" w:rsidRPr="00956E73">
        <w:tab/>
        <w:t>CR</w:t>
      </w:r>
      <w:r w:rsidR="004C63E6" w:rsidRPr="00956E73">
        <w:tab/>
        <w:t>Rel-17</w:t>
      </w:r>
      <w:r w:rsidR="004C63E6" w:rsidRPr="00956E73">
        <w:tab/>
        <w:t>36.304</w:t>
      </w:r>
      <w:r w:rsidR="004C63E6" w:rsidRPr="00956E73">
        <w:tab/>
        <w:t>17.5.0</w:t>
      </w:r>
      <w:r w:rsidR="004C63E6" w:rsidRPr="00956E73">
        <w:tab/>
        <w:t>0878</w:t>
      </w:r>
      <w:r w:rsidR="004C63E6" w:rsidRPr="00956E73">
        <w:tab/>
        <w:t>-</w:t>
      </w:r>
      <w:r w:rsidR="004C63E6" w:rsidRPr="00956E73">
        <w:tab/>
        <w:t>F</w:t>
      </w:r>
      <w:r w:rsidR="004C63E6" w:rsidRPr="00956E73">
        <w:tab/>
        <w:t>LTE_NBIOT_eMTC_NTN</w:t>
      </w:r>
    </w:p>
    <w:bookmarkEnd w:id="47"/>
    <w:p w14:paraId="137C46FD" w14:textId="77777777" w:rsidR="004C63E6" w:rsidRPr="00DB2F94" w:rsidRDefault="004C63E6">
      <w:pPr>
        <w:pStyle w:val="Comments"/>
      </w:pPr>
    </w:p>
    <w:p w14:paraId="16802BB6" w14:textId="77777777" w:rsidR="00F71AF3" w:rsidRPr="00DB2F94" w:rsidRDefault="00B56003">
      <w:pPr>
        <w:pStyle w:val="Heading1"/>
      </w:pPr>
      <w:bookmarkStart w:id="48" w:name="_Toc158241555"/>
      <w:r w:rsidRPr="00DB2F94">
        <w:t>7</w:t>
      </w:r>
      <w:r w:rsidRPr="00DB2F94">
        <w:tab/>
        <w:t>Rel-18</w:t>
      </w:r>
      <w:bookmarkEnd w:id="48"/>
    </w:p>
    <w:p w14:paraId="4E199452" w14:textId="77777777" w:rsidR="00F71AF3" w:rsidRPr="00DB2F94" w:rsidRDefault="00B56003">
      <w:pPr>
        <w:pStyle w:val="Heading2"/>
      </w:pPr>
      <w:bookmarkStart w:id="49" w:name="_Toc158241556"/>
      <w:r w:rsidRPr="00DB2F94">
        <w:t>7.</w:t>
      </w:r>
      <w:r w:rsidR="008C68F0" w:rsidRPr="00DB2F94">
        <w:t>0</w:t>
      </w:r>
      <w:r w:rsidRPr="00DB2F94">
        <w:tab/>
        <w:t>Common</w:t>
      </w:r>
      <w:bookmarkEnd w:id="49"/>
    </w:p>
    <w:p w14:paraId="465BF843" w14:textId="4D86FBED" w:rsidR="00F71AF3" w:rsidRDefault="00FC018C">
      <w:pPr>
        <w:pStyle w:val="Comments"/>
      </w:pPr>
      <w:r w:rsidRPr="00DB2F94">
        <w:t xml:space="preserve">Rel-18 WIs not covered under an explicit AI in 7.x.  </w:t>
      </w:r>
      <w:r w:rsidR="00B56003" w:rsidRPr="00DB2F94">
        <w:t xml:space="preserve">Multi-WI Rel-18 items, e.g. cross-WI-issues not handled under another WI. UE capabilities. </w:t>
      </w:r>
    </w:p>
    <w:p w14:paraId="09502B16" w14:textId="0C8F0D7F" w:rsidR="008C68F0" w:rsidRPr="00DB2F94" w:rsidRDefault="00337733" w:rsidP="002459F1">
      <w:pPr>
        <w:pStyle w:val="Heading3"/>
      </w:pPr>
      <w:bookmarkStart w:id="50" w:name="_Toc158241560"/>
      <w:r w:rsidRPr="00DB2F94">
        <w:t>7.0.</w:t>
      </w:r>
      <w:r w:rsidR="00FC018C" w:rsidRPr="00DB2F94">
        <w:t>2</w:t>
      </w:r>
      <w:r w:rsidRPr="00DB2F94">
        <w:tab/>
      </w:r>
      <w:bookmarkEnd w:id="50"/>
      <w:r w:rsidR="005E6378" w:rsidRPr="00DB2F94">
        <w:t xml:space="preserve">Rel-18 </w:t>
      </w:r>
      <w:r w:rsidR="00AC5D42" w:rsidRPr="00DB2F94">
        <w:t>corrections</w:t>
      </w:r>
      <w:r w:rsidR="00D26597" w:rsidRPr="00DB2F94">
        <w:t xml:space="preserve"> </w:t>
      </w:r>
    </w:p>
    <w:p w14:paraId="296ECFF5" w14:textId="680385BE" w:rsidR="004A0A13" w:rsidRPr="00DB2F94" w:rsidRDefault="004A0A13" w:rsidP="006421BD">
      <w:pPr>
        <w:pStyle w:val="Doc-text2"/>
        <w:ind w:left="0" w:firstLine="0"/>
      </w:pPr>
      <w:r w:rsidRPr="00DB2F94">
        <w:rPr>
          <w:i/>
          <w:noProof/>
          <w:sz w:val="18"/>
        </w:rPr>
        <w:t xml:space="preserve">Essential corrections only. For smaller corrections please contact CR editor / Rapporteur directly.  </w:t>
      </w:r>
      <w:r w:rsidR="00263BB7" w:rsidRPr="00DB2F94">
        <w:rPr>
          <w:i/>
          <w:noProof/>
          <w:sz w:val="18"/>
        </w:rPr>
        <w:t>Coordinate with rapporteurs</w:t>
      </w:r>
      <w:r w:rsidR="002D3195" w:rsidRPr="00DB2F94">
        <w:rPr>
          <w:i/>
          <w:noProof/>
          <w:sz w:val="18"/>
        </w:rPr>
        <w:t xml:space="preserve"> and chair</w:t>
      </w:r>
      <w:r w:rsidR="00263BB7" w:rsidRPr="00DB2F94">
        <w:rPr>
          <w:i/>
          <w:noProof/>
          <w:sz w:val="18"/>
        </w:rPr>
        <w:t xml:space="preserve"> if </w:t>
      </w:r>
      <w:r w:rsidR="002D3195" w:rsidRPr="00DB2F94">
        <w:rPr>
          <w:i/>
          <w:noProof/>
          <w:sz w:val="18"/>
        </w:rPr>
        <w:t>input above limit is required</w:t>
      </w:r>
    </w:p>
    <w:p w14:paraId="63591DDA" w14:textId="28A754B9" w:rsidR="00AC5D42" w:rsidRDefault="00AC5D42" w:rsidP="00B227DF">
      <w:pPr>
        <w:pStyle w:val="Doc-text2"/>
        <w:ind w:left="0" w:firstLine="0"/>
        <w:rPr>
          <w:i/>
          <w:noProof/>
          <w:sz w:val="18"/>
        </w:rPr>
      </w:pPr>
      <w:r w:rsidRPr="00DB2F94">
        <w:rPr>
          <w:i/>
          <w:noProof/>
          <w:sz w:val="18"/>
        </w:rPr>
        <w:t xml:space="preserve">Tdoc </w:t>
      </w:r>
      <w:r w:rsidRPr="001608D0">
        <w:rPr>
          <w:i/>
          <w:noProof/>
          <w:sz w:val="18"/>
        </w:rPr>
        <w:t xml:space="preserve">limitation: </w:t>
      </w:r>
      <w:r w:rsidR="001608D0" w:rsidRPr="001D274D">
        <w:rPr>
          <w:i/>
          <w:noProof/>
          <w:sz w:val="18"/>
        </w:rPr>
        <w:t>5</w:t>
      </w:r>
    </w:p>
    <w:p w14:paraId="34D4E03C" w14:textId="31DD4B2B" w:rsidR="001C1988" w:rsidRPr="00DB2F94" w:rsidRDefault="001C1988" w:rsidP="001C1988">
      <w:pPr>
        <w:pStyle w:val="Heading4"/>
      </w:pPr>
      <w:r w:rsidRPr="00DB2F94">
        <w:t>7.</w:t>
      </w:r>
      <w:r>
        <w:t>0.2.11</w:t>
      </w:r>
      <w:r w:rsidRPr="00DB2F94">
        <w:tab/>
      </w:r>
      <w:r w:rsidRPr="001C1988">
        <w:t>Further enhancement of data collection for SON MDT in NR and EN-DC</w:t>
      </w:r>
    </w:p>
    <w:p w14:paraId="56BC160C" w14:textId="4BE3E30C" w:rsidR="004532BA" w:rsidRDefault="001C1988" w:rsidP="004532BA">
      <w:pPr>
        <w:pStyle w:val="Comments"/>
      </w:pPr>
      <w:r w:rsidRPr="00DB2F94">
        <w:t xml:space="preserve">(NR_ENDC_SON_MDT_enh2-Core; leading WG: RAN3; REL-18; WID: </w:t>
      </w:r>
      <w:hyperlink r:id="rId137" w:history="1">
        <w:r w:rsidRPr="00B158E0">
          <w:rPr>
            <w:rStyle w:val="Hyperlink"/>
          </w:rPr>
          <w:t>RP-221825</w:t>
        </w:r>
      </w:hyperlink>
      <w:r w:rsidRPr="00DB2F94">
        <w:t>)</w:t>
      </w:r>
    </w:p>
    <w:p w14:paraId="3A823255" w14:textId="77777777" w:rsidR="00E30C39" w:rsidRDefault="00E30C39" w:rsidP="004532BA">
      <w:pPr>
        <w:pStyle w:val="Comments"/>
      </w:pPr>
    </w:p>
    <w:p w14:paraId="302BA2C6" w14:textId="34A72DCB" w:rsidR="00E30C39" w:rsidRDefault="00000000" w:rsidP="00E30C39">
      <w:pPr>
        <w:pStyle w:val="Doc-title"/>
      </w:pPr>
      <w:hyperlink r:id="rId138" w:history="1">
        <w:r w:rsidR="00E30C39" w:rsidRPr="00B158E0">
          <w:rPr>
            <w:rStyle w:val="Hyperlink"/>
          </w:rPr>
          <w:t>R2-2500233</w:t>
        </w:r>
      </w:hyperlink>
      <w:r w:rsidR="00E30C39">
        <w:tab/>
        <w:t>Corrections on SPR determination</w:t>
      </w:r>
      <w:r w:rsidR="00E30C39">
        <w:tab/>
        <w:t>CATT</w:t>
      </w:r>
      <w:r w:rsidR="00E30C39">
        <w:tab/>
        <w:t>CR</w:t>
      </w:r>
      <w:r w:rsidR="00E30C39">
        <w:tab/>
        <w:t>Rel-18</w:t>
      </w:r>
      <w:r w:rsidR="00E30C39">
        <w:tab/>
        <w:t>38.331</w:t>
      </w:r>
      <w:r w:rsidR="00E30C39">
        <w:tab/>
        <w:t>18.4.0</w:t>
      </w:r>
      <w:r w:rsidR="00E30C39">
        <w:tab/>
        <w:t>5203</w:t>
      </w:r>
      <w:r w:rsidR="00E30C39">
        <w:tab/>
        <w:t>-</w:t>
      </w:r>
      <w:r w:rsidR="00E30C39">
        <w:tab/>
        <w:t>F</w:t>
      </w:r>
      <w:r w:rsidR="00E30C39">
        <w:tab/>
        <w:t>NR_ENDC_SON_MDT_enh2-Core</w:t>
      </w:r>
    </w:p>
    <w:p w14:paraId="32617715" w14:textId="77777777" w:rsidR="000235E4" w:rsidRDefault="000235E4" w:rsidP="000235E4">
      <w:pPr>
        <w:pStyle w:val="Doc-text2"/>
      </w:pPr>
    </w:p>
    <w:p w14:paraId="1B6F07AD" w14:textId="4D74069E" w:rsidR="000235E4" w:rsidRPr="000235E4" w:rsidRDefault="000235E4" w:rsidP="000235E4">
      <w:pPr>
        <w:pStyle w:val="Doc-text2"/>
      </w:pPr>
      <w:r>
        <w:t>-</w:t>
      </w:r>
      <w:r>
        <w:tab/>
        <w:t>Ericsson think the second change is OK, but the first change is not OK since we never agreed to this behaviour.</w:t>
      </w:r>
    </w:p>
    <w:p w14:paraId="375F3ADA" w14:textId="368CF044" w:rsidR="00ED0EF2" w:rsidRPr="00ED0EF2" w:rsidRDefault="004C1504" w:rsidP="00ED0EF2">
      <w:pPr>
        <w:pStyle w:val="Agreement"/>
      </w:pPr>
      <w:r>
        <w:t xml:space="preserve">Agreed unseen in </w:t>
      </w:r>
      <w:r>
        <w:rPr>
          <w:lang w:eastAsia="zh-CN"/>
        </w:rPr>
        <w:t>R2-2501376</w:t>
      </w:r>
      <w:r>
        <w:t xml:space="preserve"> but only with the second change (i.e. </w:t>
      </w:r>
      <w:r w:rsidR="00F223DB">
        <w:t xml:space="preserve">removal of MN determined </w:t>
      </w:r>
      <w:r>
        <w:t xml:space="preserve">SPR </w:t>
      </w:r>
      <w:r w:rsidR="00F223DB">
        <w:t>configuration</w:t>
      </w:r>
      <w:r>
        <w:t>)</w:t>
      </w:r>
    </w:p>
    <w:p w14:paraId="15105774" w14:textId="104D8003" w:rsidR="00E30C39" w:rsidRDefault="00000000" w:rsidP="00E30C39">
      <w:pPr>
        <w:pStyle w:val="Doc-title"/>
      </w:pPr>
      <w:hyperlink r:id="rId139" w:history="1">
        <w:r w:rsidR="00E30C39" w:rsidRPr="00B158E0">
          <w:rPr>
            <w:rStyle w:val="Hyperlink"/>
          </w:rPr>
          <w:t>R2-2500849</w:t>
        </w:r>
      </w:hyperlink>
      <w:r w:rsidR="00E30C39">
        <w:tab/>
        <w:t>Miscellaneous corrections for SON/MDT</w:t>
      </w:r>
      <w:r w:rsidR="00E30C39">
        <w:tab/>
        <w:t>Samsung, Ericsson</w:t>
      </w:r>
      <w:r w:rsidR="00E30C39">
        <w:tab/>
        <w:t>CR</w:t>
      </w:r>
      <w:r w:rsidR="00E30C39">
        <w:tab/>
        <w:t>Rel-18</w:t>
      </w:r>
      <w:r w:rsidR="00E30C39">
        <w:tab/>
        <w:t>38.331</w:t>
      </w:r>
      <w:r w:rsidR="00E30C39">
        <w:tab/>
        <w:t>18.4.0</w:t>
      </w:r>
      <w:r w:rsidR="00E30C39">
        <w:tab/>
        <w:t>5234</w:t>
      </w:r>
      <w:r w:rsidR="00E30C39">
        <w:tab/>
        <w:t>-</w:t>
      </w:r>
      <w:r w:rsidR="00E30C39">
        <w:tab/>
        <w:t>F</w:t>
      </w:r>
      <w:r w:rsidR="00E30C39">
        <w:tab/>
        <w:t>NR_ENDC_SON_MDT_enh2-Core</w:t>
      </w:r>
    </w:p>
    <w:p w14:paraId="593FF848" w14:textId="4A7B1757" w:rsidR="00346B80" w:rsidRDefault="00346B80" w:rsidP="00346B80">
      <w:pPr>
        <w:pStyle w:val="Doc-text2"/>
      </w:pPr>
      <w:r>
        <w:t>-</w:t>
      </w:r>
      <w:r>
        <w:tab/>
        <w:t>CATT are OK with that the third change (i.e. “</w:t>
      </w:r>
      <w:r w:rsidRPr="00424B30">
        <w:t xml:space="preserve">any </w:t>
      </w:r>
      <w:r w:rsidRPr="00FB3F78">
        <w:rPr>
          <w:i/>
        </w:rPr>
        <w:t>MeasObjectNR</w:t>
      </w:r>
      <w:r>
        <w:t xml:space="preserve"> configured by the PC</w:t>
      </w:r>
      <w:r w:rsidRPr="00424B30">
        <w:t>ell</w:t>
      </w:r>
      <w:r>
        <w:t>”) is not OK, instead the whole condition should be removed.</w:t>
      </w:r>
    </w:p>
    <w:p w14:paraId="4FF12069" w14:textId="77777777" w:rsidR="00346B80" w:rsidRDefault="00346B80" w:rsidP="00346B80">
      <w:pPr>
        <w:pStyle w:val="Doc-text2"/>
      </w:pPr>
    </w:p>
    <w:p w14:paraId="3F5AFF07" w14:textId="1004049B" w:rsidR="00346B80" w:rsidRPr="00ED0EF2" w:rsidRDefault="00346B80" w:rsidP="00346B80">
      <w:pPr>
        <w:pStyle w:val="Agreement"/>
      </w:pPr>
      <w:r>
        <w:t xml:space="preserve">Agreed unseen in </w:t>
      </w:r>
      <w:r>
        <w:rPr>
          <w:lang w:eastAsia="zh-CN"/>
        </w:rPr>
        <w:t>R2-2501377</w:t>
      </w:r>
      <w:r>
        <w:t xml:space="preserve"> but without the third change (i.e. “</w:t>
      </w:r>
      <w:r w:rsidRPr="00346B80">
        <w:t>any MeasObjectNR configured by the PCell</w:t>
      </w:r>
      <w:r>
        <w:t>”)</w:t>
      </w:r>
    </w:p>
    <w:p w14:paraId="1AA7BDDE" w14:textId="77777777" w:rsidR="00E30C39" w:rsidRDefault="00E30C39" w:rsidP="004532BA">
      <w:pPr>
        <w:pStyle w:val="Comments"/>
        <w:rPr>
          <w:rFonts w:eastAsia="SimSun"/>
          <w:lang w:eastAsia="zh-CN"/>
        </w:rPr>
      </w:pPr>
    </w:p>
    <w:p w14:paraId="4FBA2F25" w14:textId="1C8BF62A" w:rsidR="00C01DB6" w:rsidRPr="00DB2F94" w:rsidRDefault="00125B14" w:rsidP="003D30A6">
      <w:pPr>
        <w:pStyle w:val="Heading1"/>
      </w:pPr>
      <w:r w:rsidRPr="00DB2F94">
        <w:t>8</w:t>
      </w:r>
      <w:r w:rsidRPr="00DB2F94">
        <w:tab/>
        <w:t>Rel-19</w:t>
      </w:r>
    </w:p>
    <w:p w14:paraId="5B9DA961" w14:textId="77777777" w:rsidR="0034435D" w:rsidRPr="00DB2F94" w:rsidRDefault="0034435D" w:rsidP="00101492">
      <w:pPr>
        <w:pStyle w:val="Doc-text2"/>
        <w:tabs>
          <w:tab w:val="clear" w:pos="1622"/>
          <w:tab w:val="left" w:pos="0"/>
        </w:tabs>
        <w:ind w:left="0" w:hanging="2"/>
        <w:rPr>
          <w:i/>
          <w:noProof/>
          <w:sz w:val="18"/>
        </w:rPr>
      </w:pPr>
    </w:p>
    <w:p w14:paraId="1618E8BE" w14:textId="77777777" w:rsidR="007E6E74" w:rsidRPr="00DB2F94" w:rsidRDefault="007E6E74" w:rsidP="007E6E74">
      <w:pPr>
        <w:pStyle w:val="Heading2"/>
      </w:pPr>
      <w:r w:rsidRPr="00DB2F94">
        <w:t>8.</w:t>
      </w:r>
      <w:r w:rsidR="00582B87" w:rsidRPr="00DB2F94">
        <w:t>10</w:t>
      </w:r>
      <w:r w:rsidRPr="00DB2F94">
        <w:tab/>
      </w:r>
      <w:r w:rsidR="00586CEC" w:rsidRPr="00DB2F94">
        <w:t>SON/MDT Ph4</w:t>
      </w:r>
    </w:p>
    <w:p w14:paraId="54A5759F" w14:textId="3D8CFB0C" w:rsidR="007E6E74" w:rsidRPr="00DB2F94" w:rsidRDefault="007E6E74" w:rsidP="007E6E74">
      <w:pPr>
        <w:pStyle w:val="Comments"/>
      </w:pPr>
      <w:r w:rsidRPr="00DB2F94">
        <w:t>(</w:t>
      </w:r>
      <w:r w:rsidR="00586CEC" w:rsidRPr="00DB2F94">
        <w:rPr>
          <w:rFonts w:eastAsia="Malgun Gothic" w:cs="Arial"/>
          <w:szCs w:val="20"/>
          <w:lang w:val="en-US" w:eastAsia="en-US"/>
        </w:rPr>
        <w:t>NR_ENDC_SON_MDT_Ph4-Core</w:t>
      </w:r>
      <w:r w:rsidRPr="00DB2F94">
        <w:t>; leading WG: RAN</w:t>
      </w:r>
      <w:r w:rsidR="00586CEC" w:rsidRPr="00DB2F94">
        <w:t>3</w:t>
      </w:r>
      <w:r w:rsidRPr="00DB2F94">
        <w:t xml:space="preserve">; REL-19; WID: </w:t>
      </w:r>
      <w:hyperlink r:id="rId140" w:history="1">
        <w:r w:rsidR="00586CEC" w:rsidRPr="00B158E0">
          <w:rPr>
            <w:rStyle w:val="Hyperlink"/>
            <w:rFonts w:eastAsia="Malgun Gothic" w:cs="Arial"/>
            <w:szCs w:val="20"/>
            <w:lang w:val="en-US" w:eastAsia="en-US"/>
          </w:rPr>
          <w:t>RP-234038</w:t>
        </w:r>
      </w:hyperlink>
      <w:r w:rsidRPr="00DB2F94">
        <w:t>)</w:t>
      </w:r>
    </w:p>
    <w:p w14:paraId="6A9E423B" w14:textId="77777777" w:rsidR="007E6E74" w:rsidRPr="00DB2F94" w:rsidRDefault="007E6E74" w:rsidP="007E6E74">
      <w:pPr>
        <w:pStyle w:val="Comments"/>
      </w:pPr>
      <w:r w:rsidRPr="00DB2F94">
        <w:t>Time budget: 0</w:t>
      </w:r>
      <w:r w:rsidR="00586CEC" w:rsidRPr="00DB2F94">
        <w:t>.5</w:t>
      </w:r>
      <w:r w:rsidRPr="00DB2F94">
        <w:t xml:space="preserve"> TU</w:t>
      </w:r>
    </w:p>
    <w:p w14:paraId="545FB9BC" w14:textId="045627F9" w:rsidR="007E6E74" w:rsidRPr="00DB2F94" w:rsidRDefault="007E6E74" w:rsidP="007E6E74">
      <w:pPr>
        <w:pStyle w:val="Comments"/>
      </w:pPr>
      <w:r w:rsidRPr="00DB2F94">
        <w:t xml:space="preserve">Tdoc Limitation: </w:t>
      </w:r>
      <w:r w:rsidR="00390D52">
        <w:t>4</w:t>
      </w:r>
      <w:r w:rsidR="000A0A6B" w:rsidRPr="00DB2F94">
        <w:t xml:space="preserve"> </w:t>
      </w:r>
      <w:r w:rsidRPr="00DB2F94">
        <w:t xml:space="preserve">tdocs </w:t>
      </w:r>
    </w:p>
    <w:p w14:paraId="77653523" w14:textId="77777777" w:rsidR="00582B87" w:rsidRPr="00DB2F94" w:rsidRDefault="00582B87" w:rsidP="00582B87">
      <w:pPr>
        <w:pStyle w:val="Heading3"/>
      </w:pPr>
      <w:r w:rsidRPr="00DB2F94">
        <w:t>8.10.1</w:t>
      </w:r>
      <w:r w:rsidRPr="00DB2F94">
        <w:tab/>
        <w:t>Organizational</w:t>
      </w:r>
    </w:p>
    <w:p w14:paraId="00B489BD" w14:textId="77777777" w:rsidR="00582B87" w:rsidRDefault="00582B87" w:rsidP="00582B87">
      <w:pPr>
        <w:pStyle w:val="Comments"/>
        <w:rPr>
          <w:lang w:val="en-US"/>
        </w:rPr>
      </w:pPr>
      <w:r w:rsidRPr="00DB2F94">
        <w:rPr>
          <w:lang w:val="en-US"/>
        </w:rPr>
        <w:t xml:space="preserve">LS, Rapporteur input, including workplan, etc. </w:t>
      </w:r>
    </w:p>
    <w:p w14:paraId="6636FBBF" w14:textId="77777777" w:rsidR="00DD34EB" w:rsidRDefault="00DD34EB" w:rsidP="00582B87">
      <w:pPr>
        <w:pStyle w:val="Comments"/>
        <w:rPr>
          <w:lang w:val="en-US"/>
        </w:rPr>
      </w:pPr>
    </w:p>
    <w:p w14:paraId="7FC01ACB" w14:textId="4162FBA8" w:rsidR="00F107E6" w:rsidRDefault="00F107E6" w:rsidP="00F107E6">
      <w:pPr>
        <w:pStyle w:val="MiniHeading"/>
      </w:pPr>
      <w:r>
        <w:t>LSs</w:t>
      </w:r>
    </w:p>
    <w:p w14:paraId="7CE49284" w14:textId="57AC1575" w:rsidR="00DD34EB" w:rsidRDefault="00000000" w:rsidP="00DD34EB">
      <w:pPr>
        <w:pStyle w:val="Doc-title"/>
      </w:pPr>
      <w:hyperlink r:id="rId141" w:history="1">
        <w:r w:rsidR="00DD34EB" w:rsidRPr="00B158E0">
          <w:rPr>
            <w:rStyle w:val="Hyperlink"/>
          </w:rPr>
          <w:t>R2-2500025</w:t>
        </w:r>
      </w:hyperlink>
      <w:r w:rsidR="00DD34EB">
        <w:tab/>
        <w:t>Reply LS on MHI enhancement solution for SCG deactivation/activation (</w:t>
      </w:r>
      <w:hyperlink r:id="rId142" w:history="1">
        <w:r w:rsidR="00DD34EB" w:rsidRPr="00B158E0">
          <w:rPr>
            <w:rStyle w:val="Hyperlink"/>
          </w:rPr>
          <w:t>R3-247906</w:t>
        </w:r>
      </w:hyperlink>
      <w:r w:rsidR="00DD34EB">
        <w:t>; contact: Huawei)</w:t>
      </w:r>
      <w:r w:rsidR="00DD34EB">
        <w:tab/>
        <w:t>RAN3</w:t>
      </w:r>
      <w:r w:rsidR="00DD34EB">
        <w:tab/>
        <w:t>LS in</w:t>
      </w:r>
      <w:r w:rsidR="00DD34EB">
        <w:tab/>
        <w:t>Rel-19</w:t>
      </w:r>
      <w:r w:rsidR="00DD34EB">
        <w:tab/>
        <w:t>NR_ENDC_SON_MDT_Ph4-Core</w:t>
      </w:r>
      <w:r w:rsidR="00DD34EB">
        <w:tab/>
        <w:t>To:RAN2</w:t>
      </w:r>
    </w:p>
    <w:p w14:paraId="65D8BD56" w14:textId="5AB65EA1" w:rsidR="00A3174D" w:rsidRPr="00A3174D" w:rsidRDefault="00A3174D" w:rsidP="00A3174D">
      <w:pPr>
        <w:pStyle w:val="Agreement"/>
      </w:pPr>
      <w:r>
        <w:t>Noted</w:t>
      </w:r>
    </w:p>
    <w:p w14:paraId="67D5D347" w14:textId="0DE52ACE" w:rsidR="00DD34EB" w:rsidRDefault="00000000" w:rsidP="00DD34EB">
      <w:pPr>
        <w:pStyle w:val="Doc-title"/>
      </w:pPr>
      <w:hyperlink r:id="rId143" w:history="1">
        <w:r w:rsidR="00DD34EB" w:rsidRPr="00B158E0">
          <w:rPr>
            <w:rStyle w:val="Hyperlink"/>
          </w:rPr>
          <w:t>R2-2500026</w:t>
        </w:r>
      </w:hyperlink>
      <w:r w:rsidR="00DD34EB">
        <w:tab/>
        <w:t>LS on RAN3 agreements with impact on UE related to the Rel-19 SON/MDT (</w:t>
      </w:r>
      <w:hyperlink r:id="rId144" w:history="1">
        <w:r w:rsidR="00DD34EB" w:rsidRPr="00B158E0">
          <w:rPr>
            <w:rStyle w:val="Hyperlink"/>
          </w:rPr>
          <w:t>R3-247908</w:t>
        </w:r>
      </w:hyperlink>
      <w:r w:rsidR="00DD34EB">
        <w:t>; contact: Samsung)</w:t>
      </w:r>
      <w:r w:rsidR="00DD34EB">
        <w:tab/>
        <w:t>RAN3</w:t>
      </w:r>
      <w:r w:rsidR="00DD34EB">
        <w:tab/>
        <w:t>LS in</w:t>
      </w:r>
      <w:r w:rsidR="00DD34EB">
        <w:tab/>
        <w:t>Rel-19</w:t>
      </w:r>
      <w:r w:rsidR="00DD34EB">
        <w:tab/>
        <w:t>NR_ENDC_SON_MDT_Ph4-Core</w:t>
      </w:r>
      <w:r w:rsidR="00DD34EB">
        <w:tab/>
        <w:t>To:RAN2</w:t>
      </w:r>
    </w:p>
    <w:p w14:paraId="4B714DA4" w14:textId="25537FD6" w:rsidR="00A3174D" w:rsidRPr="00A3174D" w:rsidRDefault="00A3174D" w:rsidP="00A3174D">
      <w:pPr>
        <w:pStyle w:val="Agreement"/>
      </w:pPr>
      <w:r>
        <w:t>Noted</w:t>
      </w:r>
    </w:p>
    <w:p w14:paraId="084F72A7" w14:textId="77777777" w:rsidR="00C15DAD" w:rsidRDefault="00C15DAD" w:rsidP="00DD34EB">
      <w:pPr>
        <w:pStyle w:val="Doc-title"/>
      </w:pPr>
    </w:p>
    <w:p w14:paraId="4E0164B3" w14:textId="18F38455" w:rsidR="00C15DAD" w:rsidRDefault="00C15DAD" w:rsidP="00C15DAD">
      <w:pPr>
        <w:pStyle w:val="MiniHeading"/>
      </w:pPr>
      <w:r>
        <w:t>Running CRs</w:t>
      </w:r>
    </w:p>
    <w:p w14:paraId="1117386B" w14:textId="6AEE2B56" w:rsidR="00DD34EB" w:rsidRDefault="00000000" w:rsidP="00DD34EB">
      <w:pPr>
        <w:pStyle w:val="Doc-title"/>
      </w:pPr>
      <w:hyperlink r:id="rId145" w:history="1">
        <w:r w:rsidR="00DD34EB" w:rsidRPr="00B158E0">
          <w:rPr>
            <w:rStyle w:val="Hyperlink"/>
          </w:rPr>
          <w:t>R2-2500918</w:t>
        </w:r>
      </w:hyperlink>
      <w:r w:rsidR="00DD34EB">
        <w:tab/>
        <w:t>Running CR for SONMDT features</w:t>
      </w:r>
      <w:r w:rsidR="00DD34EB">
        <w:tab/>
        <w:t>Ericsson</w:t>
      </w:r>
      <w:r w:rsidR="00DD34EB">
        <w:tab/>
        <w:t>draftCR</w:t>
      </w:r>
      <w:r w:rsidR="00DD34EB">
        <w:tab/>
        <w:t>Rel-19</w:t>
      </w:r>
      <w:r w:rsidR="00DD34EB">
        <w:tab/>
        <w:t>38.331</w:t>
      </w:r>
      <w:r w:rsidR="00DD34EB">
        <w:tab/>
        <w:t>18.4.0</w:t>
      </w:r>
      <w:r w:rsidR="00DD34EB">
        <w:tab/>
        <w:t>B</w:t>
      </w:r>
      <w:r w:rsidR="00DD34EB">
        <w:tab/>
        <w:t>NR_ENDC_SON_MDT_Ph4-Core</w:t>
      </w:r>
    </w:p>
    <w:p w14:paraId="3F112C34" w14:textId="70065C31" w:rsidR="008F57C9" w:rsidRPr="008F57C9" w:rsidRDefault="008F57C9" w:rsidP="008F57C9">
      <w:pPr>
        <w:pStyle w:val="Agreement"/>
      </w:pPr>
      <w:r>
        <w:t>To be used as baseline in a post meeting email discussion.</w:t>
      </w:r>
    </w:p>
    <w:p w14:paraId="43117724" w14:textId="77777777" w:rsidR="00DD34EB" w:rsidRDefault="00DD34EB" w:rsidP="00582B87">
      <w:pPr>
        <w:pStyle w:val="Comments"/>
      </w:pPr>
    </w:p>
    <w:p w14:paraId="3F4904AF" w14:textId="77777777" w:rsidR="008F57C9" w:rsidRDefault="008F57C9" w:rsidP="00582B87">
      <w:pPr>
        <w:pStyle w:val="Comments"/>
      </w:pPr>
    </w:p>
    <w:p w14:paraId="484C7C3A" w14:textId="5C75C87D" w:rsidR="008F57C9" w:rsidRPr="0031587A" w:rsidRDefault="008F57C9" w:rsidP="008F57C9">
      <w:pPr>
        <w:pStyle w:val="EmailDiscussion"/>
        <w:rPr>
          <w:rFonts w:eastAsia="Times New Roman"/>
          <w:szCs w:val="20"/>
        </w:rPr>
      </w:pPr>
      <w:bookmarkStart w:id="51" w:name="_Toc191032669"/>
      <w:r w:rsidRPr="0031587A">
        <w:t>[</w:t>
      </w:r>
      <w:r w:rsidR="0031587A" w:rsidRPr="0031587A">
        <w:t>Post</w:t>
      </w:r>
      <w:r w:rsidRPr="0031587A">
        <w:t>129][6</w:t>
      </w:r>
      <w:r w:rsidR="0031587A">
        <w:t>01</w:t>
      </w:r>
      <w:r w:rsidRPr="0031587A">
        <w:t>][SONMDT] Running NR RRC CR (Ericsson)</w:t>
      </w:r>
      <w:bookmarkEnd w:id="51"/>
    </w:p>
    <w:p w14:paraId="3946878D" w14:textId="77777777" w:rsidR="008F57C9" w:rsidRPr="0031587A" w:rsidRDefault="008F57C9" w:rsidP="008F57C9">
      <w:pPr>
        <w:pStyle w:val="EmailDiscussion2"/>
        <w:ind w:left="1619" w:firstLine="0"/>
        <w:rPr>
          <w:rFonts w:eastAsiaTheme="minorEastAsia"/>
          <w:szCs w:val="20"/>
          <w:u w:val="single"/>
        </w:rPr>
      </w:pPr>
      <w:r w:rsidRPr="0031587A">
        <w:rPr>
          <w:u w:val="single"/>
        </w:rPr>
        <w:t>Scope:</w:t>
      </w:r>
    </w:p>
    <w:p w14:paraId="421F433B" w14:textId="27C06EEB" w:rsidR="008F57C9" w:rsidRPr="0031587A" w:rsidRDefault="008F57C9" w:rsidP="008F57C9">
      <w:pPr>
        <w:pStyle w:val="EmailDiscussion2"/>
        <w:numPr>
          <w:ilvl w:val="2"/>
          <w:numId w:val="3"/>
        </w:numPr>
        <w:tabs>
          <w:tab w:val="clear" w:pos="1622"/>
        </w:tabs>
      </w:pPr>
      <w:r w:rsidRPr="0031587A">
        <w:t>Produce CR</w:t>
      </w:r>
      <w:r w:rsidR="0031587A" w:rsidRPr="0031587A">
        <w:t xml:space="preserve"> which can be endorsed</w:t>
      </w:r>
    </w:p>
    <w:p w14:paraId="2480CB47" w14:textId="77777777" w:rsidR="008F57C9" w:rsidRPr="0031587A" w:rsidRDefault="008F57C9" w:rsidP="008F57C9">
      <w:pPr>
        <w:pStyle w:val="EmailDiscussion2"/>
        <w:rPr>
          <w:u w:val="single"/>
        </w:rPr>
      </w:pPr>
      <w:r w:rsidRPr="0031587A">
        <w:t xml:space="preserve">      </w:t>
      </w:r>
      <w:r w:rsidRPr="0031587A">
        <w:rPr>
          <w:u w:val="single"/>
        </w:rPr>
        <w:t xml:space="preserve">Intended outcome: </w:t>
      </w:r>
    </w:p>
    <w:p w14:paraId="7C0332E3" w14:textId="01DAE311" w:rsidR="008F57C9" w:rsidRPr="00AC2B83" w:rsidRDefault="0031587A" w:rsidP="008F57C9">
      <w:pPr>
        <w:pStyle w:val="EmailDiscussion2"/>
        <w:numPr>
          <w:ilvl w:val="2"/>
          <w:numId w:val="21"/>
        </w:numPr>
        <w:tabs>
          <w:tab w:val="clear" w:pos="1622"/>
        </w:tabs>
        <w:ind w:left="1980"/>
      </w:pPr>
      <w:r w:rsidRPr="00AC2B83">
        <w:t>Endorsed</w:t>
      </w:r>
      <w:r w:rsidR="008F57C9" w:rsidRPr="00AC2B83">
        <w:t xml:space="preserve"> CR in </w:t>
      </w:r>
      <w:r w:rsidRPr="00AC2B83">
        <w:t>R2-2501354</w:t>
      </w:r>
      <w:r w:rsidR="008F57C9" w:rsidRPr="00AC2B83">
        <w:t xml:space="preserve"> (</w:t>
      </w:r>
      <w:r w:rsidRPr="00AC2B83">
        <w:t>Ericsson</w:t>
      </w:r>
      <w:r w:rsidR="008F57C9" w:rsidRPr="00AC2B83">
        <w:t>)</w:t>
      </w:r>
    </w:p>
    <w:p w14:paraId="7F3EFC48" w14:textId="77777777" w:rsidR="008F57C9" w:rsidRPr="00AC2B83" w:rsidRDefault="008F57C9" w:rsidP="008F57C9">
      <w:pPr>
        <w:pStyle w:val="EmailDiscussion2"/>
        <w:rPr>
          <w:u w:val="single"/>
        </w:rPr>
      </w:pPr>
      <w:r w:rsidRPr="00AC2B83">
        <w:t>     </w:t>
      </w:r>
      <w:r w:rsidRPr="00AC2B83">
        <w:rPr>
          <w:u w:val="single"/>
        </w:rPr>
        <w:t xml:space="preserve">Deadline: </w:t>
      </w:r>
    </w:p>
    <w:p w14:paraId="63F09F22" w14:textId="038E38E7" w:rsidR="008F57C9" w:rsidRPr="00AC2B83" w:rsidRDefault="0031587A" w:rsidP="008F57C9">
      <w:pPr>
        <w:pStyle w:val="EmailDiscussion2"/>
        <w:numPr>
          <w:ilvl w:val="2"/>
          <w:numId w:val="21"/>
        </w:numPr>
        <w:tabs>
          <w:tab w:val="clear" w:pos="1622"/>
        </w:tabs>
        <w:ind w:left="1980"/>
      </w:pPr>
      <w:r w:rsidRPr="00AC2B83">
        <w:t>Long</w:t>
      </w:r>
    </w:p>
    <w:p w14:paraId="1CF51CBF" w14:textId="759E7E25" w:rsidR="0031587A" w:rsidRPr="00AC2B83" w:rsidRDefault="0031587A" w:rsidP="0031587A">
      <w:pPr>
        <w:pStyle w:val="EmailDiscussion"/>
        <w:rPr>
          <w:rFonts w:eastAsia="Times New Roman"/>
          <w:szCs w:val="20"/>
        </w:rPr>
      </w:pPr>
      <w:bookmarkStart w:id="52" w:name="_Toc191032670"/>
      <w:r w:rsidRPr="00AC2B83">
        <w:t>[Post129][602][SONMDT] Running LTE RRC CR (Huawei)</w:t>
      </w:r>
      <w:bookmarkEnd w:id="52"/>
    </w:p>
    <w:p w14:paraId="025C8875" w14:textId="77777777" w:rsidR="0031587A" w:rsidRPr="00AC2B83" w:rsidRDefault="0031587A" w:rsidP="0031587A">
      <w:pPr>
        <w:pStyle w:val="EmailDiscussion2"/>
        <w:ind w:left="1619" w:firstLine="0"/>
        <w:rPr>
          <w:rFonts w:eastAsiaTheme="minorEastAsia"/>
          <w:szCs w:val="20"/>
          <w:u w:val="single"/>
        </w:rPr>
      </w:pPr>
      <w:r w:rsidRPr="00AC2B83">
        <w:rPr>
          <w:u w:val="single"/>
        </w:rPr>
        <w:t>Scope:</w:t>
      </w:r>
    </w:p>
    <w:p w14:paraId="32EBA568" w14:textId="77777777" w:rsidR="0031587A" w:rsidRPr="00AC2B83" w:rsidRDefault="0031587A" w:rsidP="0031587A">
      <w:pPr>
        <w:pStyle w:val="EmailDiscussion2"/>
        <w:numPr>
          <w:ilvl w:val="2"/>
          <w:numId w:val="3"/>
        </w:numPr>
        <w:tabs>
          <w:tab w:val="clear" w:pos="1622"/>
        </w:tabs>
      </w:pPr>
      <w:r w:rsidRPr="00AC2B83">
        <w:t>Produce CR which can be endorsed</w:t>
      </w:r>
    </w:p>
    <w:p w14:paraId="15354367" w14:textId="77777777" w:rsidR="0031587A" w:rsidRPr="00AC2B83" w:rsidRDefault="0031587A" w:rsidP="0031587A">
      <w:pPr>
        <w:pStyle w:val="EmailDiscussion2"/>
        <w:rPr>
          <w:u w:val="single"/>
        </w:rPr>
      </w:pPr>
      <w:r w:rsidRPr="00AC2B83">
        <w:t xml:space="preserve">      </w:t>
      </w:r>
      <w:r w:rsidRPr="00AC2B83">
        <w:rPr>
          <w:u w:val="single"/>
        </w:rPr>
        <w:t xml:space="preserve">Intended outcome: </w:t>
      </w:r>
    </w:p>
    <w:p w14:paraId="37678EE0" w14:textId="1130C5DA" w:rsidR="0031587A" w:rsidRPr="00AC2B83" w:rsidRDefault="0031587A" w:rsidP="0031587A">
      <w:pPr>
        <w:pStyle w:val="EmailDiscussion2"/>
        <w:numPr>
          <w:ilvl w:val="2"/>
          <w:numId w:val="21"/>
        </w:numPr>
        <w:tabs>
          <w:tab w:val="clear" w:pos="1622"/>
        </w:tabs>
        <w:ind w:left="1980"/>
      </w:pPr>
      <w:r w:rsidRPr="00AC2B83">
        <w:t>Endorsed CR in R2-2501355 (Huawei)</w:t>
      </w:r>
    </w:p>
    <w:p w14:paraId="1AE0F3A8" w14:textId="77777777" w:rsidR="0031587A" w:rsidRPr="00AC2B83" w:rsidRDefault="0031587A" w:rsidP="0031587A">
      <w:pPr>
        <w:pStyle w:val="EmailDiscussion2"/>
        <w:rPr>
          <w:u w:val="single"/>
        </w:rPr>
      </w:pPr>
      <w:r w:rsidRPr="00AC2B83">
        <w:t>     </w:t>
      </w:r>
      <w:r w:rsidRPr="00AC2B83">
        <w:rPr>
          <w:u w:val="single"/>
        </w:rPr>
        <w:t xml:space="preserve">Deadline: </w:t>
      </w:r>
    </w:p>
    <w:p w14:paraId="42F0240F" w14:textId="0229A25B" w:rsidR="0031587A" w:rsidRPr="00AC2B83" w:rsidRDefault="0031587A" w:rsidP="0031587A">
      <w:pPr>
        <w:pStyle w:val="EmailDiscussion2"/>
        <w:numPr>
          <w:ilvl w:val="2"/>
          <w:numId w:val="21"/>
        </w:numPr>
        <w:tabs>
          <w:tab w:val="clear" w:pos="1622"/>
        </w:tabs>
        <w:ind w:left="1980"/>
      </w:pPr>
      <w:r w:rsidRPr="00AC2B83">
        <w:t>Long</w:t>
      </w:r>
    </w:p>
    <w:p w14:paraId="56FEBAFC" w14:textId="77777777" w:rsidR="008F57C9" w:rsidRPr="00DD34EB" w:rsidRDefault="008F57C9" w:rsidP="00582B87">
      <w:pPr>
        <w:pStyle w:val="Comments"/>
      </w:pPr>
    </w:p>
    <w:p w14:paraId="2914BB41" w14:textId="77777777" w:rsidR="001E5370" w:rsidRPr="00DB2F94" w:rsidRDefault="001E5370" w:rsidP="001E5370">
      <w:pPr>
        <w:pStyle w:val="Heading3"/>
        <w:rPr>
          <w:rFonts w:eastAsia="Times New Roman"/>
          <w:lang w:eastAsia="ja-JP"/>
        </w:rPr>
      </w:pPr>
      <w:r w:rsidRPr="00DB2F94">
        <w:rPr>
          <w:rFonts w:eastAsia="Times New Roman"/>
          <w:lang w:eastAsia="ja-JP"/>
        </w:rPr>
        <w:t>8.</w:t>
      </w:r>
      <w:r w:rsidR="00041F1A" w:rsidRPr="00DB2F94">
        <w:rPr>
          <w:rFonts w:eastAsia="Times New Roman"/>
          <w:lang w:eastAsia="ja-JP"/>
        </w:rPr>
        <w:t>10</w:t>
      </w:r>
      <w:r w:rsidRPr="00DB2F94">
        <w:rPr>
          <w:rFonts w:eastAsia="Times New Roman"/>
          <w:lang w:eastAsia="ja-JP"/>
        </w:rPr>
        <w:t>.2</w:t>
      </w:r>
      <w:r w:rsidRPr="00DB2F94">
        <w:rPr>
          <w:rFonts w:eastAsia="Times New Roman"/>
          <w:lang w:eastAsia="ja-JP"/>
        </w:rPr>
        <w:tab/>
        <w:t>MRO enhancements for Rel-18 mobility features</w:t>
      </w:r>
    </w:p>
    <w:p w14:paraId="42FDCB3F" w14:textId="3DE4B9E0" w:rsidR="00C82ECC" w:rsidRDefault="001E5370" w:rsidP="001E5370">
      <w:pPr>
        <w:pStyle w:val="Comments"/>
      </w:pPr>
      <w:r w:rsidRPr="00DB2F94">
        <w:t>LTM</w:t>
      </w:r>
      <w:r w:rsidR="00C82ECC">
        <w:t xml:space="preserve"> has 1</w:t>
      </w:r>
      <w:r w:rsidR="00C82ECC" w:rsidRPr="008718D8">
        <w:rPr>
          <w:vertAlign w:val="superscript"/>
        </w:rPr>
        <w:t>st</w:t>
      </w:r>
      <w:r w:rsidR="00C82ECC">
        <w:t xml:space="preserve"> priority.</w:t>
      </w:r>
      <w:r w:rsidRPr="00DB2F94">
        <w:t xml:space="preserve"> CHO with candidate SCGs</w:t>
      </w:r>
      <w:r w:rsidR="00C82ECC">
        <w:t xml:space="preserve"> has 2</w:t>
      </w:r>
      <w:r w:rsidR="00C82ECC" w:rsidRPr="008718D8">
        <w:rPr>
          <w:vertAlign w:val="superscript"/>
        </w:rPr>
        <w:t>nd</w:t>
      </w:r>
      <w:r w:rsidR="00C82ECC">
        <w:t xml:space="preserve"> priority</w:t>
      </w:r>
    </w:p>
    <w:p w14:paraId="1B606ACF" w14:textId="5B740A59" w:rsidR="001E5370" w:rsidRPr="00DB2F94" w:rsidRDefault="00C82ECC" w:rsidP="001E5370">
      <w:pPr>
        <w:pStyle w:val="Comments"/>
      </w:pPr>
      <w:r>
        <w:t>S</w:t>
      </w:r>
      <w:r w:rsidR="001E5370" w:rsidRPr="00DB2F94">
        <w:t>ubsequent CPAC</w:t>
      </w:r>
      <w:r>
        <w:t xml:space="preserve"> is paused until if/when we get a RAN3 LS on the subject</w:t>
      </w:r>
    </w:p>
    <w:p w14:paraId="7FB7C213" w14:textId="5FD21D45" w:rsidR="000A0A6B" w:rsidRDefault="000A0A6B" w:rsidP="000A0A6B">
      <w:pPr>
        <w:pStyle w:val="Heading4"/>
      </w:pPr>
      <w:r>
        <w:t>8.10.2.1</w:t>
      </w:r>
      <w:r w:rsidR="00DD34EB">
        <w:tab/>
      </w:r>
      <w:r>
        <w:tab/>
        <w:t>LTM</w:t>
      </w:r>
    </w:p>
    <w:p w14:paraId="2D3140C8" w14:textId="77777777" w:rsidR="00DD34EB" w:rsidRDefault="00DD34EB" w:rsidP="00DD34EB">
      <w:pPr>
        <w:pStyle w:val="Doc-title"/>
      </w:pPr>
    </w:p>
    <w:p w14:paraId="25D6DE1E" w14:textId="77777777" w:rsidR="00315F85" w:rsidRPr="00140280" w:rsidRDefault="00000000" w:rsidP="00315F85">
      <w:pPr>
        <w:pStyle w:val="Doc-title"/>
      </w:pPr>
      <w:hyperlink r:id="rId146" w:history="1">
        <w:r w:rsidR="00315F85" w:rsidRPr="00140280">
          <w:rPr>
            <w:rStyle w:val="Hyperlink"/>
          </w:rPr>
          <w:t>R2-2500558</w:t>
        </w:r>
      </w:hyperlink>
      <w:r w:rsidR="00315F85" w:rsidRPr="00140280">
        <w:tab/>
        <w:t>Outstanding issues of MRO</w:t>
      </w:r>
      <w:r w:rsidR="00315F85" w:rsidRPr="00140280">
        <w:tab/>
        <w:t>Apple</w:t>
      </w:r>
      <w:r w:rsidR="00315F85" w:rsidRPr="00140280">
        <w:tab/>
        <w:t>discussion</w:t>
      </w:r>
    </w:p>
    <w:p w14:paraId="3F13DB4C" w14:textId="77777777" w:rsidR="00315F85" w:rsidRPr="00140280" w:rsidRDefault="00315F85" w:rsidP="00315F85">
      <w:pPr>
        <w:pStyle w:val="Doc-text2"/>
        <w:rPr>
          <w:i/>
          <w:iCs/>
        </w:rPr>
      </w:pPr>
      <w:r w:rsidRPr="00140280">
        <w:rPr>
          <w:i/>
          <w:iCs/>
        </w:rPr>
        <w:t>Focus on P1</w:t>
      </w:r>
    </w:p>
    <w:p w14:paraId="77D0D300" w14:textId="77777777" w:rsidR="00315F85" w:rsidRPr="00140280" w:rsidRDefault="00315F85" w:rsidP="00315F85">
      <w:pPr>
        <w:pStyle w:val="Doc-text2"/>
      </w:pPr>
      <w:r w:rsidRPr="00140280">
        <w:t>Proposal 1: no air interface signaling enhancements are needed to address the LTM followed by BFR issues, as they can be addressed by network signaling (in RAN3).</w:t>
      </w:r>
    </w:p>
    <w:p w14:paraId="6F255437" w14:textId="197F2AB8" w:rsidR="0072164A" w:rsidRPr="00140280" w:rsidRDefault="00000000" w:rsidP="0072164A">
      <w:pPr>
        <w:pStyle w:val="Doc-title"/>
      </w:pPr>
      <w:hyperlink r:id="rId147" w:history="1">
        <w:r w:rsidR="0072164A" w:rsidRPr="00140280">
          <w:rPr>
            <w:rStyle w:val="Hyperlink"/>
          </w:rPr>
          <w:t>R2-2500831</w:t>
        </w:r>
      </w:hyperlink>
      <w:r w:rsidR="0072164A" w:rsidRPr="00140280">
        <w:tab/>
        <w:t>MRO for LTM</w:t>
      </w:r>
      <w:r w:rsidR="0072164A" w:rsidRPr="00140280">
        <w:tab/>
        <w:t>ZTE Corporation, Sanechips</w:t>
      </w:r>
      <w:r w:rsidR="0072164A" w:rsidRPr="00140280">
        <w:tab/>
        <w:t>discussion</w:t>
      </w:r>
      <w:r w:rsidR="0072164A" w:rsidRPr="00140280">
        <w:tab/>
        <w:t>Rel-19</w:t>
      </w:r>
      <w:r w:rsidR="0072164A" w:rsidRPr="00140280">
        <w:tab/>
        <w:t>NR_ENDC_SON_MDT_Ph4-Core</w:t>
      </w:r>
      <w:r w:rsidR="00A53C65">
        <w:t xml:space="preserve"> </w:t>
      </w:r>
    </w:p>
    <w:p w14:paraId="308B713D" w14:textId="268F6474" w:rsidR="00315F85" w:rsidRPr="00140280" w:rsidRDefault="00315F85" w:rsidP="00315F85">
      <w:pPr>
        <w:pStyle w:val="Doc-text2"/>
      </w:pPr>
      <w:r w:rsidRPr="00140280">
        <w:t>Focus on P2-P4</w:t>
      </w:r>
    </w:p>
    <w:p w14:paraId="186955CA" w14:textId="77777777" w:rsidR="0072164A" w:rsidRPr="00140280" w:rsidRDefault="0072164A" w:rsidP="0072164A">
      <w:pPr>
        <w:pStyle w:val="Doc-text2"/>
      </w:pPr>
      <w:r w:rsidRPr="00140280">
        <w:t>Proposal 2</w:t>
      </w:r>
      <w:r w:rsidRPr="00140280">
        <w:tab/>
        <w:t>UE reports to network the information about the beam in the LTM cell switch command, and the beam selected during re-establishment afterwards.</w:t>
      </w:r>
    </w:p>
    <w:p w14:paraId="1C0CE5C6" w14:textId="77777777" w:rsidR="0072164A" w:rsidRPr="00140280" w:rsidRDefault="0072164A" w:rsidP="0072164A">
      <w:pPr>
        <w:pStyle w:val="Doc-text2"/>
      </w:pPr>
      <w:r w:rsidRPr="00140280">
        <w:t>Proposal 3</w:t>
      </w:r>
      <w:r w:rsidRPr="00140280">
        <w:tab/>
        <w:t>Define a new “near-failure” case where a BFR occurs shortly after a successful LTM cell switch, and the UE selects a different beam within the same target cell.</w:t>
      </w:r>
    </w:p>
    <w:p w14:paraId="35D7AA08" w14:textId="77777777" w:rsidR="0072164A" w:rsidRPr="00140280" w:rsidRDefault="0072164A" w:rsidP="0072164A">
      <w:pPr>
        <w:pStyle w:val="Doc-text2"/>
      </w:pPr>
      <w:r w:rsidRPr="00140280">
        <w:t>Proposal 4</w:t>
      </w:r>
      <w:r w:rsidRPr="00140280">
        <w:tab/>
        <w:t>Introduce a new SHR trigger: a beam failure in conjunction with a BFR that takes place soon after the successful execution of an LTM cell switch.</w:t>
      </w:r>
    </w:p>
    <w:p w14:paraId="366A0D3A" w14:textId="77777777" w:rsidR="0072164A" w:rsidRPr="00140280" w:rsidRDefault="0072164A" w:rsidP="0072164A">
      <w:pPr>
        <w:pStyle w:val="Doc-text2"/>
      </w:pPr>
    </w:p>
    <w:p w14:paraId="6493EDF4" w14:textId="7456AB39" w:rsidR="000750D6" w:rsidRPr="00140280" w:rsidRDefault="000750D6" w:rsidP="000750D6">
      <w:pPr>
        <w:pStyle w:val="Doc-text2"/>
      </w:pPr>
      <w:r w:rsidRPr="00140280">
        <w:t>Discusssion on need for UE based solution:</w:t>
      </w:r>
    </w:p>
    <w:p w14:paraId="1D8C115F" w14:textId="7811FBCC" w:rsidR="000750D6" w:rsidRPr="00140280" w:rsidRDefault="000750D6" w:rsidP="0072164A">
      <w:pPr>
        <w:pStyle w:val="Doc-text2"/>
      </w:pPr>
      <w:r w:rsidRPr="00140280">
        <w:t>-</w:t>
      </w:r>
      <w:r w:rsidRPr="00140280">
        <w:tab/>
        <w:t>Qualcomm asks what the NW does with the info. Ericsson think that the NW can change which beams it does LTM to if it finds that a certain beam fails often. Huawei agrees.</w:t>
      </w:r>
    </w:p>
    <w:p w14:paraId="530825C2" w14:textId="0008438C" w:rsidR="000750D6" w:rsidRPr="00140280" w:rsidRDefault="000750D6" w:rsidP="000750D6">
      <w:pPr>
        <w:pStyle w:val="Doc-text2"/>
      </w:pPr>
      <w:r w:rsidRPr="00140280">
        <w:t>-</w:t>
      </w:r>
      <w:r w:rsidRPr="00140280">
        <w:tab/>
        <w:t xml:space="preserve">LG wants a UE based solution. Samsung think a NW based solution is better. Nokia think we should do NW-based. Qualcomm wants a NW-based solution. </w:t>
      </w:r>
    </w:p>
    <w:p w14:paraId="303BCA07" w14:textId="38C7048B" w:rsidR="000750D6" w:rsidRPr="00140280" w:rsidRDefault="000750D6" w:rsidP="000750D6">
      <w:pPr>
        <w:pStyle w:val="Doc-text2"/>
      </w:pPr>
      <w:r w:rsidRPr="00140280">
        <w:t>-</w:t>
      </w:r>
      <w:r w:rsidRPr="00140280">
        <w:tab/>
        <w:t>Vivo think we should only focus on failure cases.</w:t>
      </w:r>
    </w:p>
    <w:p w14:paraId="4698E9E4" w14:textId="35D8E65F" w:rsidR="000750D6" w:rsidRPr="00140280" w:rsidRDefault="000750D6" w:rsidP="000750D6">
      <w:pPr>
        <w:pStyle w:val="Doc-text2"/>
      </w:pPr>
      <w:r w:rsidRPr="00140280">
        <w:t>-</w:t>
      </w:r>
      <w:r w:rsidRPr="00140280">
        <w:tab/>
        <w:t xml:space="preserve">Huawei wonders what is the UE based solution. Ericsson says that SHR is a way to report this, i.e. UE sends an SHR where it indicated that it has done BFR shortly after the successful LTM. </w:t>
      </w:r>
    </w:p>
    <w:p w14:paraId="267896FB" w14:textId="77777777" w:rsidR="000750D6" w:rsidRDefault="000750D6" w:rsidP="000750D6">
      <w:pPr>
        <w:pStyle w:val="Doc-text2"/>
      </w:pPr>
    </w:p>
    <w:p w14:paraId="1FC6489F" w14:textId="77777777" w:rsidR="00AA0DFB" w:rsidRDefault="00AA0DFB" w:rsidP="000750D6">
      <w:pPr>
        <w:pStyle w:val="Doc-text2"/>
      </w:pPr>
    </w:p>
    <w:tbl>
      <w:tblPr>
        <w:tblStyle w:val="TableGrid"/>
        <w:tblW w:w="0" w:type="auto"/>
        <w:tblInd w:w="1622" w:type="dxa"/>
        <w:tblLook w:val="04A0" w:firstRow="1" w:lastRow="0" w:firstColumn="1" w:lastColumn="0" w:noHBand="0" w:noVBand="1"/>
      </w:tblPr>
      <w:tblGrid>
        <w:gridCol w:w="8572"/>
      </w:tblGrid>
      <w:tr w:rsidR="00AA0DFB" w14:paraId="2260C504" w14:textId="77777777" w:rsidTr="00AA0DFB">
        <w:tc>
          <w:tcPr>
            <w:tcW w:w="10194" w:type="dxa"/>
          </w:tcPr>
          <w:p w14:paraId="3D513326" w14:textId="77777777" w:rsidR="00AA0DFB" w:rsidRPr="00AA0DFB" w:rsidRDefault="00AA0DFB" w:rsidP="000750D6">
            <w:pPr>
              <w:pStyle w:val="Doc-text2"/>
              <w:ind w:left="0" w:firstLine="0"/>
              <w:rPr>
                <w:b/>
                <w:bCs/>
              </w:rPr>
            </w:pPr>
            <w:r w:rsidRPr="00AA0DFB">
              <w:rPr>
                <w:b/>
                <w:bCs/>
              </w:rPr>
              <w:t>Agreements</w:t>
            </w:r>
          </w:p>
          <w:p w14:paraId="5714284B" w14:textId="77777777" w:rsidR="00AA0DFB" w:rsidRPr="00AA0DFB" w:rsidRDefault="00AA0DFB" w:rsidP="000750D6">
            <w:pPr>
              <w:pStyle w:val="Doc-text2"/>
              <w:ind w:left="0" w:firstLine="0"/>
              <w:rPr>
                <w:b/>
                <w:bCs/>
              </w:rPr>
            </w:pPr>
          </w:p>
          <w:p w14:paraId="5734DF20" w14:textId="184F2D31" w:rsidR="00AA0DFB" w:rsidRDefault="00AA0DFB" w:rsidP="000750D6">
            <w:pPr>
              <w:pStyle w:val="Doc-text2"/>
              <w:ind w:left="0" w:firstLine="0"/>
            </w:pPr>
            <w:r w:rsidRPr="00AA0DFB">
              <w:rPr>
                <w:b/>
                <w:bCs/>
              </w:rPr>
              <w:t>Send an LS to RAN3 indicating scenario of beam failure recovery shortly after successful LTM (“near failure”), also say that we will not specify a UE based solution for this, but that RAN3 can consider a NW based solution if they want. RAN3 can see if/how the solution (if specified) could also be used for the case of LTM failure.</w:t>
            </w:r>
          </w:p>
        </w:tc>
      </w:tr>
    </w:tbl>
    <w:p w14:paraId="759F7643" w14:textId="77777777" w:rsidR="00AA0DFB" w:rsidRPr="00140280" w:rsidRDefault="00AA0DFB" w:rsidP="000750D6">
      <w:pPr>
        <w:pStyle w:val="Doc-text2"/>
      </w:pPr>
    </w:p>
    <w:p w14:paraId="1C39FE3B" w14:textId="77777777" w:rsidR="000750D6" w:rsidRPr="00140280" w:rsidRDefault="000750D6" w:rsidP="000750D6">
      <w:pPr>
        <w:pStyle w:val="Doc-text2"/>
      </w:pPr>
    </w:p>
    <w:p w14:paraId="0F0C1C9D" w14:textId="77777777" w:rsidR="000750D6" w:rsidRPr="00140280" w:rsidRDefault="000750D6" w:rsidP="0072164A">
      <w:pPr>
        <w:pStyle w:val="Doc-text2"/>
      </w:pPr>
    </w:p>
    <w:p w14:paraId="26B0F408" w14:textId="3B02F0E5" w:rsidR="00A300B8" w:rsidRPr="00140280" w:rsidRDefault="00A300B8" w:rsidP="0072164A">
      <w:pPr>
        <w:pStyle w:val="Doc-text2"/>
      </w:pPr>
      <w:r w:rsidRPr="00140280">
        <w:t>Discussion on P2 from ZTE paper:</w:t>
      </w:r>
    </w:p>
    <w:p w14:paraId="0B701AD3" w14:textId="022C3A26" w:rsidR="00A300B8" w:rsidRPr="00140280" w:rsidRDefault="00A300B8" w:rsidP="0072164A">
      <w:pPr>
        <w:pStyle w:val="Doc-text2"/>
      </w:pPr>
      <w:r w:rsidRPr="00140280">
        <w:t>-</w:t>
      </w:r>
      <w:r w:rsidRPr="00140280">
        <w:tab/>
        <w:t>ZTE wants a UE based solution. Qualcomm think the NW should know this. Apple agrees with Qualcomm. Google agrees with Qualcomm and Apple. LG think the NW cannot know this. Nokia think that in the RLF report the UE indicates beam info that is sufficient.</w:t>
      </w:r>
    </w:p>
    <w:p w14:paraId="11B2D404" w14:textId="77777777" w:rsidR="00A300B8" w:rsidRPr="00140280" w:rsidRDefault="00A300B8" w:rsidP="0072164A">
      <w:pPr>
        <w:pStyle w:val="Doc-text2"/>
      </w:pPr>
    </w:p>
    <w:p w14:paraId="02057772" w14:textId="77777777" w:rsidR="00A300B8" w:rsidRPr="00140280" w:rsidRDefault="00A300B8" w:rsidP="0072164A">
      <w:pPr>
        <w:pStyle w:val="Doc-text2"/>
      </w:pPr>
      <w:bookmarkStart w:id="53" w:name="_Hlk190796713"/>
    </w:p>
    <w:p w14:paraId="21DB33FF" w14:textId="32B40FBB" w:rsidR="0015320B" w:rsidRPr="00D168B1" w:rsidRDefault="0015320B" w:rsidP="0015320B">
      <w:pPr>
        <w:pStyle w:val="EmailDiscussion"/>
        <w:rPr>
          <w:rFonts w:eastAsia="Times New Roman"/>
          <w:szCs w:val="20"/>
        </w:rPr>
      </w:pPr>
      <w:bookmarkStart w:id="54" w:name="_Toc191032671"/>
      <w:r w:rsidRPr="00D168B1">
        <w:t>[AT129][6</w:t>
      </w:r>
      <w:r w:rsidR="00BB2B2D" w:rsidRPr="00D168B1">
        <w:t>09</w:t>
      </w:r>
      <w:r w:rsidRPr="00D168B1">
        <w:t>][</w:t>
      </w:r>
      <w:r w:rsidR="00A300B8" w:rsidRPr="00D168B1">
        <w:t>SONMDT</w:t>
      </w:r>
      <w:r w:rsidRPr="00D168B1">
        <w:t xml:space="preserve">] </w:t>
      </w:r>
      <w:r w:rsidR="00BB2B2D" w:rsidRPr="00D168B1">
        <w:t>LS to RAN3 on LTM</w:t>
      </w:r>
      <w:r w:rsidRPr="00D168B1">
        <w:t xml:space="preserve"> (</w:t>
      </w:r>
      <w:r w:rsidR="00996549" w:rsidRPr="00D168B1">
        <w:t>Apple</w:t>
      </w:r>
      <w:r w:rsidRPr="00D168B1">
        <w:t>)</w:t>
      </w:r>
      <w:bookmarkEnd w:id="54"/>
    </w:p>
    <w:p w14:paraId="716689FC" w14:textId="77777777" w:rsidR="0015320B" w:rsidRPr="00D168B1" w:rsidRDefault="0015320B" w:rsidP="0015320B">
      <w:pPr>
        <w:pStyle w:val="EmailDiscussion2"/>
        <w:ind w:left="1619" w:firstLine="0"/>
        <w:rPr>
          <w:rFonts w:eastAsiaTheme="minorEastAsia"/>
          <w:szCs w:val="20"/>
          <w:u w:val="single"/>
        </w:rPr>
      </w:pPr>
      <w:r w:rsidRPr="00D168B1">
        <w:rPr>
          <w:u w:val="single"/>
        </w:rPr>
        <w:t>Scope:</w:t>
      </w:r>
    </w:p>
    <w:p w14:paraId="7370DC39" w14:textId="77777777" w:rsidR="0015320B" w:rsidRPr="00D168B1" w:rsidRDefault="0015320B" w:rsidP="0015320B">
      <w:pPr>
        <w:pStyle w:val="EmailDiscussion2"/>
        <w:numPr>
          <w:ilvl w:val="2"/>
          <w:numId w:val="3"/>
        </w:numPr>
        <w:tabs>
          <w:tab w:val="clear" w:pos="1622"/>
        </w:tabs>
      </w:pPr>
      <w:r w:rsidRPr="00D168B1">
        <w:t>Produce approvable LS</w:t>
      </w:r>
    </w:p>
    <w:p w14:paraId="4BBD74D0" w14:textId="77777777" w:rsidR="0015320B" w:rsidRPr="00D168B1" w:rsidRDefault="0015320B" w:rsidP="0015320B">
      <w:pPr>
        <w:pStyle w:val="EmailDiscussion2"/>
        <w:rPr>
          <w:u w:val="single"/>
        </w:rPr>
      </w:pPr>
      <w:r w:rsidRPr="00D168B1">
        <w:t xml:space="preserve">      </w:t>
      </w:r>
      <w:r w:rsidRPr="00D168B1">
        <w:rPr>
          <w:u w:val="single"/>
        </w:rPr>
        <w:t xml:space="preserve">Intended outcome: </w:t>
      </w:r>
    </w:p>
    <w:p w14:paraId="638739BF" w14:textId="26E0AAE1" w:rsidR="0015320B" w:rsidRPr="00D168B1" w:rsidRDefault="0015320B" w:rsidP="0015320B">
      <w:pPr>
        <w:pStyle w:val="EmailDiscussion2"/>
        <w:numPr>
          <w:ilvl w:val="2"/>
          <w:numId w:val="21"/>
        </w:numPr>
        <w:tabs>
          <w:tab w:val="clear" w:pos="1622"/>
        </w:tabs>
        <w:ind w:left="1980"/>
      </w:pPr>
      <w:r w:rsidRPr="00D168B1">
        <w:t xml:space="preserve">Approved LS in </w:t>
      </w:r>
      <w:r w:rsidR="00BB2B2D" w:rsidRPr="00D168B1">
        <w:rPr>
          <w:lang w:eastAsia="zh-CN"/>
        </w:rPr>
        <w:t>R2-2501378</w:t>
      </w:r>
    </w:p>
    <w:p w14:paraId="55BF3A5D" w14:textId="77777777" w:rsidR="0015320B" w:rsidRPr="00D168B1" w:rsidRDefault="0015320B" w:rsidP="0015320B">
      <w:pPr>
        <w:pStyle w:val="EmailDiscussion2"/>
        <w:rPr>
          <w:u w:val="single"/>
        </w:rPr>
      </w:pPr>
      <w:r w:rsidRPr="00D168B1">
        <w:t>     </w:t>
      </w:r>
      <w:r w:rsidRPr="00D168B1">
        <w:rPr>
          <w:u w:val="single"/>
        </w:rPr>
        <w:t xml:space="preserve">Deadline: </w:t>
      </w:r>
    </w:p>
    <w:p w14:paraId="3050EBB8" w14:textId="2BAF4A29" w:rsidR="0015320B" w:rsidRPr="00D168B1" w:rsidRDefault="0015320B" w:rsidP="00BB2B2D">
      <w:pPr>
        <w:pStyle w:val="EmailDiscussion2"/>
        <w:numPr>
          <w:ilvl w:val="2"/>
          <w:numId w:val="21"/>
        </w:numPr>
        <w:tabs>
          <w:tab w:val="clear" w:pos="1622"/>
        </w:tabs>
        <w:ind w:left="1980"/>
      </w:pPr>
      <w:r w:rsidRPr="00D168B1">
        <w:t>Wednesday 17:00. The intention is to agree the CRs over email.</w:t>
      </w:r>
    </w:p>
    <w:bookmarkEnd w:id="53"/>
    <w:p w14:paraId="77A70F9E" w14:textId="77777777" w:rsidR="0015320B" w:rsidRPr="00140280" w:rsidRDefault="0015320B" w:rsidP="0072164A">
      <w:pPr>
        <w:pStyle w:val="Doc-text2"/>
      </w:pPr>
    </w:p>
    <w:p w14:paraId="5533AB21" w14:textId="727C8CD1" w:rsidR="00291AC3" w:rsidRDefault="00275440" w:rsidP="00275440">
      <w:pPr>
        <w:pStyle w:val="Doc-title"/>
      </w:pPr>
      <w:r w:rsidRPr="00275440">
        <w:t>R2-2501378</w:t>
      </w:r>
      <w:r>
        <w:tab/>
      </w:r>
      <w:r w:rsidRPr="00275440">
        <w:t>LS on SON for LTM</w:t>
      </w:r>
      <w:r>
        <w:tab/>
        <w:t>RAN2</w:t>
      </w:r>
    </w:p>
    <w:p w14:paraId="4A447367" w14:textId="0395A4AA" w:rsidR="00275440" w:rsidRPr="00275440" w:rsidRDefault="00275440" w:rsidP="00275440">
      <w:pPr>
        <w:pStyle w:val="Agreement"/>
      </w:pPr>
      <w:r>
        <w:t>Approved</w:t>
      </w:r>
    </w:p>
    <w:p w14:paraId="0FEFEDFA" w14:textId="77777777" w:rsidR="00275440" w:rsidRPr="00140280" w:rsidRDefault="00275440" w:rsidP="0072164A">
      <w:pPr>
        <w:pStyle w:val="Doc-text2"/>
      </w:pPr>
    </w:p>
    <w:p w14:paraId="53750473" w14:textId="77777777" w:rsidR="0072164A" w:rsidRPr="00140280" w:rsidRDefault="00000000" w:rsidP="0072164A">
      <w:pPr>
        <w:pStyle w:val="Doc-title"/>
      </w:pPr>
      <w:hyperlink r:id="rId148" w:history="1">
        <w:r w:rsidR="0072164A" w:rsidRPr="00140280">
          <w:rPr>
            <w:rStyle w:val="Hyperlink"/>
          </w:rPr>
          <w:t>R2-2500622</w:t>
        </w:r>
      </w:hyperlink>
      <w:r w:rsidR="0072164A" w:rsidRPr="00140280">
        <w:tab/>
        <w:t>Discussion on MRO enhancements for LTM</w:t>
      </w:r>
      <w:r w:rsidR="0072164A" w:rsidRPr="00140280">
        <w:tab/>
        <w:t>Lenovo</w:t>
      </w:r>
      <w:r w:rsidR="0072164A" w:rsidRPr="00140280">
        <w:tab/>
        <w:t>discussion</w:t>
      </w:r>
      <w:r w:rsidR="0072164A" w:rsidRPr="00140280">
        <w:tab/>
        <w:t>Rel-19</w:t>
      </w:r>
    </w:p>
    <w:p w14:paraId="4B7CB089" w14:textId="455DA9DE" w:rsidR="00315F85" w:rsidRPr="00140280" w:rsidRDefault="00315F85" w:rsidP="00315F85">
      <w:pPr>
        <w:pStyle w:val="Doc-text2"/>
        <w:rPr>
          <w:i/>
          <w:iCs/>
        </w:rPr>
      </w:pPr>
      <w:r w:rsidRPr="00140280">
        <w:rPr>
          <w:i/>
          <w:iCs/>
        </w:rPr>
        <w:t>Focus on P1</w:t>
      </w:r>
    </w:p>
    <w:p w14:paraId="4B38935B" w14:textId="77777777" w:rsidR="0072164A" w:rsidRPr="00140280" w:rsidRDefault="0072164A" w:rsidP="0072164A">
      <w:pPr>
        <w:pStyle w:val="Doc-text2"/>
      </w:pPr>
      <w:r w:rsidRPr="00140280">
        <w:t>Proposal 1: It is not needed for the UE to log and report whether and how the UE got the TA value used for a failed LTM cell switch.</w:t>
      </w:r>
    </w:p>
    <w:p w14:paraId="1E65E5E9" w14:textId="77777777" w:rsidR="0072164A" w:rsidRPr="00140280" w:rsidRDefault="00000000" w:rsidP="0072164A">
      <w:pPr>
        <w:pStyle w:val="Doc-title"/>
      </w:pPr>
      <w:hyperlink r:id="rId149" w:history="1">
        <w:r w:rsidR="0072164A" w:rsidRPr="00140280">
          <w:rPr>
            <w:rStyle w:val="Hyperlink"/>
          </w:rPr>
          <w:t>R2-2501104</w:t>
        </w:r>
      </w:hyperlink>
      <w:r w:rsidR="0072164A" w:rsidRPr="00140280">
        <w:tab/>
        <w:t>Discussion on MRO for LTM</w:t>
      </w:r>
      <w:r w:rsidR="0072164A" w:rsidRPr="00140280">
        <w:tab/>
        <w:t>Huawei, HiSilicon</w:t>
      </w:r>
      <w:r w:rsidR="0072164A" w:rsidRPr="00140280">
        <w:tab/>
        <w:t>discussion</w:t>
      </w:r>
      <w:r w:rsidR="0072164A" w:rsidRPr="00140280">
        <w:tab/>
        <w:t>Rel-19</w:t>
      </w:r>
      <w:r w:rsidR="0072164A" w:rsidRPr="00140280">
        <w:tab/>
        <w:t>NR_ENDC_SON_MDT_Ph4-Core</w:t>
      </w:r>
    </w:p>
    <w:p w14:paraId="079D38D6" w14:textId="6271832A" w:rsidR="00315F85" w:rsidRPr="00140280" w:rsidRDefault="00315F85" w:rsidP="00315F85">
      <w:pPr>
        <w:pStyle w:val="Doc-text2"/>
      </w:pPr>
      <w:r w:rsidRPr="00140280">
        <w:t>Focus on P1-P2</w:t>
      </w:r>
    </w:p>
    <w:p w14:paraId="4631CB00" w14:textId="77777777" w:rsidR="0072164A" w:rsidRPr="00140280" w:rsidRDefault="0072164A" w:rsidP="0072164A">
      <w:pPr>
        <w:pStyle w:val="Doc-text2"/>
      </w:pPr>
      <w:r w:rsidRPr="00140280">
        <w:t>Proposal 1: It is proposed RAN2 to include in the RLF report whether the UE receives the TA from the cell switch command.</w:t>
      </w:r>
    </w:p>
    <w:p w14:paraId="7F45910B" w14:textId="77777777" w:rsidR="0072164A" w:rsidRPr="00140280" w:rsidRDefault="0072164A" w:rsidP="0072164A">
      <w:pPr>
        <w:pStyle w:val="Doc-text2"/>
      </w:pPr>
      <w:r w:rsidRPr="00140280">
        <w:t>Proposal 2: It is proposed RAN2 to discuss whether to include early sync info to existing RACH information to optimize the frequency, the timing and involved candidate cells in the early sync process. The detailed early sync info is FFS.</w:t>
      </w:r>
    </w:p>
    <w:p w14:paraId="4B73A104" w14:textId="77777777" w:rsidR="007054F4" w:rsidRPr="00140280" w:rsidRDefault="007054F4" w:rsidP="0072164A">
      <w:pPr>
        <w:pStyle w:val="Doc-text2"/>
      </w:pPr>
    </w:p>
    <w:p w14:paraId="2706F230" w14:textId="77777777" w:rsidR="007054F4" w:rsidRPr="00140280" w:rsidRDefault="007054F4" w:rsidP="0072164A">
      <w:pPr>
        <w:pStyle w:val="Doc-text2"/>
      </w:pPr>
    </w:p>
    <w:p w14:paraId="3E16D6DA" w14:textId="108EC414" w:rsidR="007054F4" w:rsidRPr="00140280" w:rsidRDefault="007054F4" w:rsidP="0072164A">
      <w:pPr>
        <w:pStyle w:val="Doc-text2"/>
      </w:pPr>
      <w:r w:rsidRPr="00140280">
        <w:t>Discussion:</w:t>
      </w:r>
    </w:p>
    <w:p w14:paraId="2A924905" w14:textId="7786171D" w:rsidR="005D1B2A" w:rsidRPr="00140280" w:rsidRDefault="007054F4" w:rsidP="005D1B2A">
      <w:pPr>
        <w:pStyle w:val="Doc-text2"/>
      </w:pPr>
      <w:r w:rsidRPr="00140280">
        <w:t>-</w:t>
      </w:r>
      <w:r w:rsidRPr="00140280">
        <w:tab/>
        <w:t>CMCC think RAN2 already agreed that if RAN3 doesn’t specify a NW-based solution then we should do a RAN2 solution.</w:t>
      </w:r>
      <w:r w:rsidR="005D1B2A" w:rsidRPr="00140280">
        <w:t xml:space="preserve"> Qualcomm think that RAN3 are still discussing so we have to wait.</w:t>
      </w:r>
    </w:p>
    <w:p w14:paraId="214A5335" w14:textId="77777777" w:rsidR="0072164A" w:rsidRPr="00140280" w:rsidRDefault="0072164A" w:rsidP="00B77FFE">
      <w:pPr>
        <w:pStyle w:val="Doc-text2"/>
        <w:ind w:left="0" w:firstLine="0"/>
      </w:pPr>
    </w:p>
    <w:p w14:paraId="1389F364" w14:textId="1C3CE5CC" w:rsidR="007F270B" w:rsidRPr="00140280" w:rsidRDefault="00000000" w:rsidP="00B77FFE">
      <w:pPr>
        <w:pStyle w:val="Doc-title"/>
      </w:pPr>
      <w:hyperlink r:id="rId150" w:history="1">
        <w:r w:rsidR="00DD34EB" w:rsidRPr="00140280">
          <w:rPr>
            <w:rStyle w:val="Hyperlink"/>
          </w:rPr>
          <w:t>R2-2500234</w:t>
        </w:r>
      </w:hyperlink>
      <w:r w:rsidR="00DD34EB" w:rsidRPr="00140280">
        <w:tab/>
        <w:t>MRO Enhancements for LTM</w:t>
      </w:r>
      <w:r w:rsidR="00DD34EB" w:rsidRPr="00140280">
        <w:tab/>
        <w:t>CATT</w:t>
      </w:r>
      <w:r w:rsidR="00DD34EB" w:rsidRPr="00140280">
        <w:tab/>
        <w:t>discussion</w:t>
      </w:r>
      <w:r w:rsidR="00DD34EB" w:rsidRPr="00140280">
        <w:tab/>
        <w:t>Rel-19</w:t>
      </w:r>
      <w:r w:rsidR="00DD34EB" w:rsidRPr="00140280">
        <w:tab/>
        <w:t>NR_ENDC_SON_MDT_Ph4-Core</w:t>
      </w:r>
    </w:p>
    <w:p w14:paraId="3018B243" w14:textId="5813ECB1" w:rsidR="00DD34EB" w:rsidRPr="00140280" w:rsidRDefault="00000000" w:rsidP="00DD34EB">
      <w:pPr>
        <w:pStyle w:val="Doc-title"/>
      </w:pPr>
      <w:hyperlink r:id="rId151" w:history="1">
        <w:r w:rsidR="00DD34EB" w:rsidRPr="00140280">
          <w:rPr>
            <w:rStyle w:val="Hyperlink"/>
          </w:rPr>
          <w:t>R2-2500363</w:t>
        </w:r>
      </w:hyperlink>
      <w:r w:rsidR="00DD34EB" w:rsidRPr="00140280">
        <w:tab/>
        <w:t>MRO for LTM</w:t>
      </w:r>
      <w:r w:rsidR="00DD34EB" w:rsidRPr="00140280">
        <w:tab/>
        <w:t>Nokia</w:t>
      </w:r>
      <w:r w:rsidR="00DD34EB" w:rsidRPr="00140280">
        <w:tab/>
        <w:t>discussion</w:t>
      </w:r>
      <w:r w:rsidR="00DD34EB" w:rsidRPr="00140280">
        <w:tab/>
        <w:t>Rel-19</w:t>
      </w:r>
      <w:r w:rsidR="00DD34EB" w:rsidRPr="00140280">
        <w:tab/>
        <w:t>NR_ENDC_SON_MDT_Ph4-Core</w:t>
      </w:r>
    </w:p>
    <w:p w14:paraId="3E7B7BE6" w14:textId="0D0A231B" w:rsidR="00DD34EB" w:rsidRPr="00140280" w:rsidRDefault="00000000" w:rsidP="00DD34EB">
      <w:pPr>
        <w:pStyle w:val="Doc-title"/>
      </w:pPr>
      <w:hyperlink r:id="rId152" w:history="1">
        <w:r w:rsidR="00DD34EB" w:rsidRPr="00140280">
          <w:rPr>
            <w:rStyle w:val="Hyperlink"/>
          </w:rPr>
          <w:t>R2-2500419</w:t>
        </w:r>
      </w:hyperlink>
      <w:r w:rsidR="00DD34EB" w:rsidRPr="00140280">
        <w:tab/>
        <w:t>Discussion on random access report for LTM</w:t>
      </w:r>
      <w:r w:rsidR="00DD34EB" w:rsidRPr="00140280">
        <w:tab/>
        <w:t>ASUSTeK</w:t>
      </w:r>
      <w:r w:rsidR="00DD34EB" w:rsidRPr="00140280">
        <w:tab/>
        <w:t>discussion</w:t>
      </w:r>
      <w:r w:rsidR="00DD34EB" w:rsidRPr="00140280">
        <w:tab/>
        <w:t>Rel-19</w:t>
      </w:r>
      <w:r w:rsidR="00DD34EB" w:rsidRPr="00140280">
        <w:tab/>
        <w:t>NR_ENDC_SON_MDT_Ph4-Core</w:t>
      </w:r>
    </w:p>
    <w:p w14:paraId="48D88106" w14:textId="7C5B1E75" w:rsidR="00DD34EB" w:rsidRPr="00140280" w:rsidRDefault="00000000" w:rsidP="00DD34EB">
      <w:pPr>
        <w:pStyle w:val="Doc-title"/>
      </w:pPr>
      <w:hyperlink r:id="rId153" w:history="1">
        <w:r w:rsidR="00DD34EB" w:rsidRPr="00140280">
          <w:rPr>
            <w:rStyle w:val="Hyperlink"/>
          </w:rPr>
          <w:t>R2-2500706</w:t>
        </w:r>
      </w:hyperlink>
      <w:r w:rsidR="00DD34EB" w:rsidRPr="00140280">
        <w:tab/>
        <w:t>Discussion on MRO enhancement for LTM</w:t>
      </w:r>
      <w:r w:rsidR="00DD34EB" w:rsidRPr="00140280">
        <w:tab/>
        <w:t>China Unicom</w:t>
      </w:r>
      <w:r w:rsidR="00DD34EB" w:rsidRPr="00140280">
        <w:tab/>
        <w:t>discussion</w:t>
      </w:r>
      <w:r w:rsidR="00DD34EB" w:rsidRPr="00140280">
        <w:tab/>
        <w:t>NR_ENDC_SON_MDT_Ph4-Core</w:t>
      </w:r>
    </w:p>
    <w:p w14:paraId="41F4986B" w14:textId="37349013" w:rsidR="00DD34EB" w:rsidRPr="00140280" w:rsidRDefault="00000000" w:rsidP="00DD34EB">
      <w:pPr>
        <w:pStyle w:val="Doc-title"/>
      </w:pPr>
      <w:hyperlink r:id="rId154" w:history="1">
        <w:r w:rsidR="00DD34EB" w:rsidRPr="00140280">
          <w:rPr>
            <w:rStyle w:val="Hyperlink"/>
          </w:rPr>
          <w:t>R2-2500859</w:t>
        </w:r>
      </w:hyperlink>
      <w:r w:rsidR="00DD34EB" w:rsidRPr="00140280">
        <w:tab/>
        <w:t>MRO enhancements for LTM</w:t>
      </w:r>
      <w:r w:rsidR="00DD34EB" w:rsidRPr="00140280">
        <w:tab/>
        <w:t>Samsung</w:t>
      </w:r>
      <w:r w:rsidR="00DD34EB" w:rsidRPr="00140280">
        <w:tab/>
        <w:t>discussion</w:t>
      </w:r>
    </w:p>
    <w:p w14:paraId="5F88250C" w14:textId="250EF8ED" w:rsidR="00DD34EB" w:rsidRPr="00140280" w:rsidRDefault="00000000" w:rsidP="00DD34EB">
      <w:pPr>
        <w:pStyle w:val="Doc-title"/>
      </w:pPr>
      <w:hyperlink r:id="rId155" w:history="1">
        <w:r w:rsidR="00DD34EB" w:rsidRPr="00140280">
          <w:rPr>
            <w:rStyle w:val="Hyperlink"/>
          </w:rPr>
          <w:t>R2-2500916</w:t>
        </w:r>
      </w:hyperlink>
      <w:r w:rsidR="00DD34EB" w:rsidRPr="00140280">
        <w:tab/>
        <w:t>Further considerations on MRO for LTM</w:t>
      </w:r>
      <w:r w:rsidR="00DD34EB" w:rsidRPr="00140280">
        <w:tab/>
        <w:t>Ericsson</w:t>
      </w:r>
      <w:r w:rsidR="00DD34EB" w:rsidRPr="00140280">
        <w:tab/>
        <w:t>discussion</w:t>
      </w:r>
      <w:r w:rsidR="00DD34EB" w:rsidRPr="00140280">
        <w:tab/>
        <w:t>Rel-19</w:t>
      </w:r>
      <w:r w:rsidR="00DD34EB" w:rsidRPr="00140280">
        <w:tab/>
        <w:t>NR_ENDC_SON_MDT_Ph4-Core</w:t>
      </w:r>
    </w:p>
    <w:p w14:paraId="050237F2" w14:textId="5910FCCD" w:rsidR="00DD34EB" w:rsidRPr="00140280" w:rsidRDefault="00000000" w:rsidP="00DD34EB">
      <w:pPr>
        <w:pStyle w:val="Doc-title"/>
      </w:pPr>
      <w:hyperlink r:id="rId156" w:history="1">
        <w:r w:rsidR="00DD34EB" w:rsidRPr="00140280">
          <w:rPr>
            <w:rStyle w:val="Hyperlink"/>
          </w:rPr>
          <w:t>R2-2501044</w:t>
        </w:r>
      </w:hyperlink>
      <w:r w:rsidR="00DD34EB" w:rsidRPr="00140280">
        <w:tab/>
        <w:t>MRO enhancements for LTM</w:t>
      </w:r>
      <w:r w:rsidR="00DD34EB" w:rsidRPr="00140280">
        <w:tab/>
        <w:t>CMCC</w:t>
      </w:r>
      <w:r w:rsidR="00DD34EB" w:rsidRPr="00140280">
        <w:tab/>
        <w:t>discussion</w:t>
      </w:r>
      <w:r w:rsidR="00DD34EB" w:rsidRPr="00140280">
        <w:tab/>
        <w:t>Rel-19</w:t>
      </w:r>
      <w:r w:rsidR="00DD34EB" w:rsidRPr="00140280">
        <w:tab/>
        <w:t>NR_ENDC_SON_MDT_Ph4-Core</w:t>
      </w:r>
    </w:p>
    <w:p w14:paraId="5BD92D23" w14:textId="371928C9" w:rsidR="00DD34EB" w:rsidRPr="00140280" w:rsidRDefault="00000000" w:rsidP="00DD34EB">
      <w:pPr>
        <w:pStyle w:val="Doc-title"/>
      </w:pPr>
      <w:hyperlink r:id="rId157" w:history="1">
        <w:r w:rsidR="00DD34EB" w:rsidRPr="00140280">
          <w:rPr>
            <w:rStyle w:val="Hyperlink"/>
          </w:rPr>
          <w:t>R2-2501212</w:t>
        </w:r>
      </w:hyperlink>
      <w:r w:rsidR="00DD34EB" w:rsidRPr="00140280">
        <w:tab/>
        <w:t>MRO for LTM</w:t>
      </w:r>
      <w:r w:rsidR="00DD34EB" w:rsidRPr="00140280">
        <w:tab/>
        <w:t>LG Electronics Inc.</w:t>
      </w:r>
      <w:r w:rsidR="00DD34EB" w:rsidRPr="00140280">
        <w:tab/>
        <w:t>discussion</w:t>
      </w:r>
      <w:r w:rsidR="00DD34EB" w:rsidRPr="00140280">
        <w:tab/>
        <w:t>Rel-19</w:t>
      </w:r>
    </w:p>
    <w:p w14:paraId="49B0A19D" w14:textId="45C7E55B" w:rsidR="00DD34EB" w:rsidRPr="00140280" w:rsidRDefault="00000000" w:rsidP="00B77FFE">
      <w:pPr>
        <w:pStyle w:val="Doc-title"/>
      </w:pPr>
      <w:hyperlink r:id="rId158" w:history="1">
        <w:r w:rsidR="00DD34EB" w:rsidRPr="00140280">
          <w:rPr>
            <w:rStyle w:val="Hyperlink"/>
          </w:rPr>
          <w:t>R2-2501255</w:t>
        </w:r>
      </w:hyperlink>
      <w:r w:rsidR="00DD34EB" w:rsidRPr="00140280">
        <w:tab/>
        <w:t>SON and MDT for LTM</w:t>
      </w:r>
      <w:r w:rsidR="00DD34EB" w:rsidRPr="00140280">
        <w:tab/>
        <w:t>Qualcomm Incorporated</w:t>
      </w:r>
      <w:r w:rsidR="00DD34EB" w:rsidRPr="00140280">
        <w:tab/>
        <w:t>discussion</w:t>
      </w:r>
      <w:r w:rsidR="00DD34EB" w:rsidRPr="00140280">
        <w:tab/>
        <w:t>NR_ENDC_SON_MDT_Ph4-Core</w:t>
      </w:r>
    </w:p>
    <w:p w14:paraId="646D427F" w14:textId="01180C8A" w:rsidR="000A0A6B" w:rsidRPr="00140280" w:rsidRDefault="000A0A6B" w:rsidP="00D26CE8">
      <w:pPr>
        <w:pStyle w:val="Heading4"/>
      </w:pPr>
      <w:r w:rsidRPr="00140280">
        <w:t>8.10.2.2</w:t>
      </w:r>
      <w:r w:rsidRPr="00140280">
        <w:tab/>
        <w:t>CHO with candidate SCGs</w:t>
      </w:r>
    </w:p>
    <w:p w14:paraId="5BD46B32" w14:textId="77777777" w:rsidR="00DD34EB" w:rsidRPr="00140280" w:rsidRDefault="00DD34EB" w:rsidP="00DD34EB">
      <w:pPr>
        <w:pStyle w:val="Doc-title"/>
        <w:rPr>
          <w:lang w:eastAsia="ja-JP"/>
        </w:rPr>
      </w:pPr>
    </w:p>
    <w:p w14:paraId="259CFE51" w14:textId="263690C9" w:rsidR="00DD34EB" w:rsidRPr="00140280" w:rsidRDefault="00000000" w:rsidP="00DD34EB">
      <w:pPr>
        <w:pStyle w:val="Doc-title"/>
      </w:pPr>
      <w:hyperlink r:id="rId159" w:history="1">
        <w:r w:rsidR="00DD34EB" w:rsidRPr="00140280">
          <w:rPr>
            <w:rStyle w:val="Hyperlink"/>
          </w:rPr>
          <w:t>R2-2500235</w:t>
        </w:r>
      </w:hyperlink>
      <w:r w:rsidR="00DD34EB" w:rsidRPr="00140280">
        <w:tab/>
        <w:t>MRO Enhancements for CHO with Candidate SCGs</w:t>
      </w:r>
      <w:r w:rsidR="00DD34EB" w:rsidRPr="00140280">
        <w:tab/>
        <w:t>CATT</w:t>
      </w:r>
      <w:r w:rsidR="00DD34EB" w:rsidRPr="00140280">
        <w:tab/>
        <w:t>discussion</w:t>
      </w:r>
      <w:r w:rsidR="00DD34EB" w:rsidRPr="00140280">
        <w:tab/>
        <w:t>Rel-19</w:t>
      </w:r>
      <w:r w:rsidR="00DD34EB" w:rsidRPr="00140280">
        <w:tab/>
        <w:t>NR_ENDC_SON_MDT_Ph4-Core</w:t>
      </w:r>
    </w:p>
    <w:p w14:paraId="382EF126" w14:textId="77777777" w:rsidR="000F02EE" w:rsidRPr="00140280" w:rsidRDefault="000F02EE" w:rsidP="000F02EE">
      <w:pPr>
        <w:pStyle w:val="Doc-text2"/>
      </w:pPr>
      <w:r w:rsidRPr="00140280">
        <w:t>Proposal 1: Enhance RLF report for CHO with candidate SCGs to include the CPAC configuration information, i.e., CPAC candidate cells and CPAC execution conditions.</w:t>
      </w:r>
    </w:p>
    <w:p w14:paraId="7BE606BC" w14:textId="77777777" w:rsidR="000F02EE" w:rsidRPr="00140280" w:rsidRDefault="000F02EE" w:rsidP="000F02EE">
      <w:pPr>
        <w:pStyle w:val="Doc-text2"/>
      </w:pPr>
      <w:r w:rsidRPr="00140280">
        <w:t>Proposal 2: Enhance RLF report for CHO with candidate SCGs to include the information for each candidate PSCell, i.e., first fulfilled event and time duration between two events fulfilled, if any.</w:t>
      </w:r>
    </w:p>
    <w:p w14:paraId="429D4286" w14:textId="77777777" w:rsidR="000F02EE" w:rsidRPr="00140280" w:rsidRDefault="000F02EE" w:rsidP="000F02EE">
      <w:pPr>
        <w:pStyle w:val="Doc-text2"/>
      </w:pPr>
      <w:r w:rsidRPr="00140280">
        <w:t>Proposal 3: Enhance RLF report for CHO with candidate SCGs to include the association between CHO and CPAC.</w:t>
      </w:r>
    </w:p>
    <w:p w14:paraId="260DDBA2" w14:textId="77777777" w:rsidR="000F02EE" w:rsidRPr="00140280" w:rsidRDefault="000F02EE" w:rsidP="000F02EE">
      <w:pPr>
        <w:pStyle w:val="Doc-text2"/>
      </w:pPr>
      <w:r w:rsidRPr="00140280">
        <w:t>Proposal 4: Enhance RLF report for CHO with candidate SCGs to include the following information:</w:t>
      </w:r>
    </w:p>
    <w:p w14:paraId="7CAF9E3B" w14:textId="77777777" w:rsidR="000F02EE" w:rsidRPr="00140280" w:rsidRDefault="000F02EE" w:rsidP="000F02EE">
      <w:pPr>
        <w:pStyle w:val="Doc-text2"/>
      </w:pPr>
      <w:r w:rsidRPr="00140280">
        <w:t>-</w:t>
      </w:r>
      <w:r w:rsidRPr="00140280">
        <w:tab/>
        <w:t>Identifier of candidate PCell(s) which met the configured CHO execution conditions when the RLF is encountered;</w:t>
      </w:r>
    </w:p>
    <w:p w14:paraId="7856291A" w14:textId="77777777" w:rsidR="000F02EE" w:rsidRPr="00140280" w:rsidRDefault="000F02EE" w:rsidP="000F02EE">
      <w:pPr>
        <w:pStyle w:val="Doc-text2"/>
      </w:pPr>
      <w:r w:rsidRPr="00140280">
        <w:t>-</w:t>
      </w:r>
      <w:r w:rsidRPr="00140280">
        <w:tab/>
        <w:t>Identifier of candidate PSCell(s) which met the configured CPAC execution conditions when the RLF is encountered;</w:t>
      </w:r>
    </w:p>
    <w:p w14:paraId="1C73CB66" w14:textId="77777777" w:rsidR="000F02EE" w:rsidRPr="00140280" w:rsidRDefault="000F02EE" w:rsidP="000F02EE">
      <w:pPr>
        <w:pStyle w:val="Doc-text2"/>
      </w:pPr>
      <w:r w:rsidRPr="00140280">
        <w:t>-</w:t>
      </w:r>
      <w:r w:rsidRPr="00140280">
        <w:tab/>
        <w:t>The Identifier of candidate PCell(s) or PSCell(s) that fulfilled execution conditions before the RLF is encountered.</w:t>
      </w:r>
    </w:p>
    <w:p w14:paraId="67F839FC" w14:textId="77777777" w:rsidR="000F02EE" w:rsidRPr="00140280" w:rsidRDefault="000F02EE" w:rsidP="000F02EE">
      <w:pPr>
        <w:pStyle w:val="Doc-text2"/>
      </w:pPr>
      <w:r w:rsidRPr="00140280">
        <w:t>Proposal 5: Enhance SCGFailureInformation for CHO with candidate SCGs to include the information for each candidate PCell, i.e., first fulfilled event and time duration between two events fulfilled, if any.</w:t>
      </w:r>
    </w:p>
    <w:p w14:paraId="6EBA441D" w14:textId="77777777" w:rsidR="000F02EE" w:rsidRPr="00140280" w:rsidRDefault="000F02EE" w:rsidP="000F02EE">
      <w:pPr>
        <w:pStyle w:val="Doc-text2"/>
      </w:pPr>
      <w:r w:rsidRPr="00140280">
        <w:t>Proposal 6: A new trigger condition that “the time difference between fulfilled CHO execution condition and fulfilled CPAC execution condition exceeds a configured threshold” is introduced in SHR for successful CHO with candidate SCGs execution.</w:t>
      </w:r>
    </w:p>
    <w:p w14:paraId="7AD3ED1D" w14:textId="77777777" w:rsidR="000F02EE" w:rsidRPr="00140280" w:rsidRDefault="000F02EE" w:rsidP="000F02EE">
      <w:pPr>
        <w:pStyle w:val="Doc-text2"/>
      </w:pPr>
      <w:r w:rsidRPr="00140280">
        <w:t>Proposal 7: RAN2 to consider how to associate the SHR and SPR for CHO with candidate SCG(s) execution:</w:t>
      </w:r>
    </w:p>
    <w:p w14:paraId="2F3C76FC" w14:textId="77777777" w:rsidR="000F02EE" w:rsidRPr="00140280" w:rsidRDefault="000F02EE" w:rsidP="000F02EE">
      <w:pPr>
        <w:pStyle w:val="Doc-text2"/>
      </w:pPr>
      <w:r w:rsidRPr="00140280">
        <w:t>-</w:t>
      </w:r>
      <w:r w:rsidRPr="00140280">
        <w:tab/>
        <w:t>Option 1: one report to include both SHR and SPR information;</w:t>
      </w:r>
    </w:p>
    <w:p w14:paraId="2BEBF4A2" w14:textId="3DAD685B" w:rsidR="000F02EE" w:rsidRPr="00140280" w:rsidRDefault="000F02EE" w:rsidP="000F02EE">
      <w:pPr>
        <w:pStyle w:val="Doc-text2"/>
      </w:pPr>
      <w:r w:rsidRPr="00140280">
        <w:t>-</w:t>
      </w:r>
      <w:r w:rsidRPr="00140280">
        <w:tab/>
        <w:t>Option 2: two reports for SHR and SPR separately, and the association information is added in the two reports.</w:t>
      </w:r>
    </w:p>
    <w:p w14:paraId="3A136B2C" w14:textId="77777777" w:rsidR="00D647B1" w:rsidRPr="00140280" w:rsidRDefault="00D647B1" w:rsidP="000F02EE">
      <w:pPr>
        <w:pStyle w:val="Doc-text2"/>
      </w:pPr>
    </w:p>
    <w:p w14:paraId="16C7F145" w14:textId="77777777" w:rsidR="00D647B1" w:rsidRPr="00140280" w:rsidRDefault="00D647B1" w:rsidP="000F02EE">
      <w:pPr>
        <w:pStyle w:val="Doc-text2"/>
      </w:pPr>
    </w:p>
    <w:p w14:paraId="2D3E9D29" w14:textId="46A412F2" w:rsidR="00D647B1" w:rsidRPr="00140280" w:rsidRDefault="00D647B1" w:rsidP="000F02EE">
      <w:pPr>
        <w:pStyle w:val="Doc-text2"/>
      </w:pPr>
      <w:r w:rsidRPr="00140280">
        <w:t>Discussion:</w:t>
      </w:r>
    </w:p>
    <w:p w14:paraId="4D7C7C80" w14:textId="77777777" w:rsidR="00D647B1" w:rsidRPr="00140280" w:rsidRDefault="00D647B1" w:rsidP="000F02EE">
      <w:pPr>
        <w:pStyle w:val="Doc-text2"/>
      </w:pPr>
    </w:p>
    <w:p w14:paraId="77F70DA1" w14:textId="70010400" w:rsidR="00D647B1" w:rsidRPr="00140280" w:rsidRDefault="00D647B1" w:rsidP="000F02EE">
      <w:pPr>
        <w:pStyle w:val="Doc-text2"/>
      </w:pPr>
      <w:r w:rsidRPr="00140280">
        <w:t>On P1</w:t>
      </w:r>
    </w:p>
    <w:p w14:paraId="23955D6D" w14:textId="737C8E4E" w:rsidR="00A56E0B" w:rsidRPr="00140280" w:rsidRDefault="00A56E0B" w:rsidP="000F02EE">
      <w:pPr>
        <w:pStyle w:val="Doc-text2"/>
      </w:pPr>
      <w:r w:rsidRPr="00140280">
        <w:t>-</w:t>
      </w:r>
      <w:r w:rsidRPr="00140280">
        <w:tab/>
        <w:t>Qualcomm think that configuration should be available in the CU. Nokia agrees. ZTE think that for CHO we have something similar. Qualcomm think that its more complicated to do this for CHO with candidate SCG.</w:t>
      </w:r>
      <w:r w:rsidR="00C43B3E" w:rsidRPr="00140280">
        <w:t xml:space="preserve"> Lenovo does not support the proposal. LG think that if we log the time between condition fulfilment but not log the conditions, is this really useful?</w:t>
      </w:r>
    </w:p>
    <w:p w14:paraId="6EF04372" w14:textId="77777777" w:rsidR="00D647B1" w:rsidRPr="00140280" w:rsidRDefault="00D647B1" w:rsidP="000F02EE">
      <w:pPr>
        <w:pStyle w:val="Doc-text2"/>
      </w:pPr>
    </w:p>
    <w:p w14:paraId="343602AC" w14:textId="0114DCB1" w:rsidR="00C43B3E" w:rsidRPr="00140280" w:rsidRDefault="00C43B3E" w:rsidP="000F02EE">
      <w:pPr>
        <w:pStyle w:val="Doc-text2"/>
      </w:pPr>
      <w:r w:rsidRPr="00140280">
        <w:t>On P</w:t>
      </w:r>
      <w:r w:rsidR="007A6405" w:rsidRPr="00140280">
        <w:t>4</w:t>
      </w:r>
      <w:r w:rsidRPr="00140280">
        <w:t>:</w:t>
      </w:r>
    </w:p>
    <w:p w14:paraId="3CF7B812" w14:textId="6B246377" w:rsidR="00C43B3E" w:rsidRPr="00140280" w:rsidRDefault="00C43B3E" w:rsidP="000F02EE">
      <w:pPr>
        <w:pStyle w:val="Doc-text2"/>
      </w:pPr>
      <w:r w:rsidRPr="00140280">
        <w:t>-</w:t>
      </w:r>
      <w:r w:rsidRPr="00140280">
        <w:tab/>
      </w:r>
      <w:r w:rsidR="007A6405" w:rsidRPr="00140280">
        <w:t>CMCC think that RAN3 already indicated this.</w:t>
      </w:r>
    </w:p>
    <w:p w14:paraId="2A6AC38E" w14:textId="7164208E" w:rsidR="0041094E" w:rsidRPr="00140280" w:rsidRDefault="0041094E" w:rsidP="000F02EE">
      <w:pPr>
        <w:pStyle w:val="Doc-text2"/>
      </w:pPr>
      <w:r w:rsidRPr="00140280">
        <w:t>On P</w:t>
      </w:r>
      <w:r w:rsidR="007F57A5" w:rsidRPr="00140280">
        <w:t>6</w:t>
      </w:r>
      <w:r w:rsidRPr="00140280">
        <w:t>:</w:t>
      </w:r>
    </w:p>
    <w:p w14:paraId="3074285E" w14:textId="4AAFC1B3" w:rsidR="0041094E" w:rsidRPr="00140280" w:rsidRDefault="0041094E" w:rsidP="000F02EE">
      <w:pPr>
        <w:pStyle w:val="Doc-text2"/>
      </w:pPr>
      <w:r w:rsidRPr="00140280">
        <w:t>-</w:t>
      </w:r>
      <w:r w:rsidRPr="00140280">
        <w:tab/>
      </w:r>
      <w:r w:rsidR="007F57A5" w:rsidRPr="00140280">
        <w:t>LG does not think this is useful.</w:t>
      </w:r>
      <w:r w:rsidR="00D95D8D" w:rsidRPr="00140280">
        <w:t xml:space="preserve"> Vivo think we already agreed to include the time duration so a new trigger is useful. Samsung think this is not needed.</w:t>
      </w:r>
    </w:p>
    <w:p w14:paraId="53B37319" w14:textId="77777777" w:rsidR="00A56E0B" w:rsidRPr="00140280" w:rsidRDefault="00A56E0B" w:rsidP="000F02EE">
      <w:pPr>
        <w:pStyle w:val="Doc-text2"/>
      </w:pPr>
    </w:p>
    <w:tbl>
      <w:tblPr>
        <w:tblStyle w:val="TableGrid"/>
        <w:tblW w:w="0" w:type="auto"/>
        <w:tblInd w:w="1622" w:type="dxa"/>
        <w:tblLook w:val="04A0" w:firstRow="1" w:lastRow="0" w:firstColumn="1" w:lastColumn="0" w:noHBand="0" w:noVBand="1"/>
      </w:tblPr>
      <w:tblGrid>
        <w:gridCol w:w="8572"/>
      </w:tblGrid>
      <w:tr w:rsidR="00AA0DFB" w14:paraId="57F669BD" w14:textId="77777777" w:rsidTr="00AA0DFB">
        <w:tc>
          <w:tcPr>
            <w:tcW w:w="10194" w:type="dxa"/>
          </w:tcPr>
          <w:p w14:paraId="5B3506B7" w14:textId="77777777" w:rsidR="00AA0DFB" w:rsidRPr="00AA0DFB" w:rsidRDefault="00AA0DFB" w:rsidP="000F02EE">
            <w:pPr>
              <w:pStyle w:val="Doc-text2"/>
              <w:ind w:left="0" w:firstLine="0"/>
              <w:rPr>
                <w:b/>
                <w:bCs/>
              </w:rPr>
            </w:pPr>
            <w:r w:rsidRPr="00AA0DFB">
              <w:rPr>
                <w:b/>
                <w:bCs/>
              </w:rPr>
              <w:t>Agreements</w:t>
            </w:r>
          </w:p>
          <w:p w14:paraId="2FB55962" w14:textId="77777777" w:rsidR="00AA0DFB" w:rsidRPr="00AA0DFB" w:rsidRDefault="00AA0DFB" w:rsidP="000F02EE">
            <w:pPr>
              <w:pStyle w:val="Doc-text2"/>
              <w:ind w:left="0" w:firstLine="0"/>
              <w:rPr>
                <w:b/>
                <w:bCs/>
              </w:rPr>
            </w:pPr>
          </w:p>
          <w:p w14:paraId="40194C6C" w14:textId="68A8772E" w:rsidR="00AA0DFB" w:rsidRPr="00AA0DFB" w:rsidRDefault="00AA0DFB" w:rsidP="00AA0DFB">
            <w:pPr>
              <w:pStyle w:val="Doc-text2"/>
              <w:numPr>
                <w:ilvl w:val="0"/>
                <w:numId w:val="26"/>
              </w:numPr>
              <w:rPr>
                <w:b/>
                <w:bCs/>
              </w:rPr>
            </w:pPr>
            <w:r w:rsidRPr="00AA0DFB">
              <w:rPr>
                <w:b/>
                <w:bCs/>
              </w:rPr>
              <w:t>Enhance RLF report for CHO with candidate SCGs to include the information for each CHO, i.e., first fulfilled event and time duration between two events fulfilled, if any.</w:t>
            </w:r>
          </w:p>
          <w:p w14:paraId="2595B4F6" w14:textId="367F926D" w:rsidR="00AA0DFB" w:rsidRPr="00AA0DFB" w:rsidRDefault="00AA0DFB" w:rsidP="00AA0DFB">
            <w:pPr>
              <w:pStyle w:val="Doc-text2"/>
              <w:numPr>
                <w:ilvl w:val="0"/>
                <w:numId w:val="26"/>
              </w:numPr>
              <w:rPr>
                <w:b/>
                <w:bCs/>
              </w:rPr>
            </w:pPr>
            <w:r w:rsidRPr="00AA0DFB">
              <w:rPr>
                <w:b/>
                <w:bCs/>
              </w:rPr>
              <w:t>Enhance RLF report for CHO with candidate SCGs to include the associations between CHO and CPAC.</w:t>
            </w:r>
          </w:p>
          <w:p w14:paraId="7B4C0027" w14:textId="318B4504" w:rsidR="00AA0DFB" w:rsidRPr="00AA0DFB" w:rsidRDefault="00AA0DFB" w:rsidP="00AA0DFB">
            <w:pPr>
              <w:pStyle w:val="Doc-text2"/>
              <w:numPr>
                <w:ilvl w:val="0"/>
                <w:numId w:val="26"/>
              </w:numPr>
              <w:rPr>
                <w:b/>
                <w:bCs/>
              </w:rPr>
            </w:pPr>
            <w:r w:rsidRPr="00AA0DFB">
              <w:rPr>
                <w:b/>
                <w:bCs/>
              </w:rPr>
              <w:t>Enhance RLF report for CHO with candidate SCGs to include at least the following information:</w:t>
            </w:r>
          </w:p>
          <w:p w14:paraId="2DAEE09D" w14:textId="25FD3144" w:rsidR="00AA0DFB" w:rsidRPr="00AA0DFB" w:rsidRDefault="00AA0DFB" w:rsidP="00AA0DFB">
            <w:pPr>
              <w:pStyle w:val="Doc-text2"/>
              <w:numPr>
                <w:ilvl w:val="0"/>
                <w:numId w:val="21"/>
              </w:numPr>
              <w:rPr>
                <w:b/>
                <w:bCs/>
              </w:rPr>
            </w:pPr>
            <w:r w:rsidRPr="00AA0DFB">
              <w:rPr>
                <w:b/>
                <w:bCs/>
              </w:rPr>
              <w:t xml:space="preserve">Identifier of candidate PCell(s) which met the configured CHO execution conditions when the RLF is </w:t>
            </w:r>
            <w:proofErr w:type="gramStart"/>
            <w:r w:rsidRPr="00AA0DFB">
              <w:rPr>
                <w:b/>
                <w:bCs/>
              </w:rPr>
              <w:t>encountered;</w:t>
            </w:r>
            <w:proofErr w:type="gramEnd"/>
          </w:p>
          <w:p w14:paraId="28EBB809" w14:textId="574CB127" w:rsidR="00AA0DFB" w:rsidRPr="00AA0DFB" w:rsidRDefault="00AA0DFB" w:rsidP="00AA0DFB">
            <w:pPr>
              <w:pStyle w:val="Doc-text2"/>
              <w:numPr>
                <w:ilvl w:val="0"/>
                <w:numId w:val="21"/>
              </w:numPr>
              <w:rPr>
                <w:b/>
                <w:bCs/>
              </w:rPr>
            </w:pPr>
            <w:r w:rsidRPr="00AA0DFB">
              <w:rPr>
                <w:b/>
                <w:bCs/>
              </w:rPr>
              <w:t xml:space="preserve">Identifier of candidate PSCell(s) which met the configured CPAC execution conditions when the RLF is </w:t>
            </w:r>
            <w:proofErr w:type="gramStart"/>
            <w:r w:rsidRPr="00AA0DFB">
              <w:rPr>
                <w:b/>
                <w:bCs/>
              </w:rPr>
              <w:t>encountered;</w:t>
            </w:r>
            <w:proofErr w:type="gramEnd"/>
          </w:p>
          <w:p w14:paraId="75FFF24E" w14:textId="35F61C7C" w:rsidR="00AA0DFB" w:rsidRPr="00AA0DFB" w:rsidRDefault="00AA0DFB" w:rsidP="00AA0DFB">
            <w:pPr>
              <w:pStyle w:val="Doc-text2"/>
              <w:numPr>
                <w:ilvl w:val="0"/>
                <w:numId w:val="21"/>
              </w:numPr>
              <w:rPr>
                <w:b/>
                <w:bCs/>
              </w:rPr>
            </w:pPr>
            <w:r w:rsidRPr="00AA0DFB">
              <w:rPr>
                <w:b/>
                <w:bCs/>
              </w:rPr>
              <w:t>The Identifier of candidate PCell(s) or PSCell(s) that fulfilled execution conditions before the RLF is encountered.</w:t>
            </w:r>
          </w:p>
          <w:p w14:paraId="76FF8DA6" w14:textId="1DDBEB03" w:rsidR="00AA0DFB" w:rsidRPr="00AA0DFB" w:rsidRDefault="00AA0DFB" w:rsidP="00AA0DFB">
            <w:pPr>
              <w:pStyle w:val="Doc-text2"/>
              <w:numPr>
                <w:ilvl w:val="0"/>
                <w:numId w:val="26"/>
              </w:numPr>
              <w:rPr>
                <w:b/>
                <w:bCs/>
              </w:rPr>
            </w:pPr>
            <w:r w:rsidRPr="00AA0DFB">
              <w:rPr>
                <w:b/>
                <w:bCs/>
              </w:rPr>
              <w:t>Enhance SCGFailureInformation for CHO with candidate SCGs to include the information for each CHO, i.e., first fulfilled event and time duration between two events fulfilled, if any.</w:t>
            </w:r>
          </w:p>
          <w:p w14:paraId="02D59D0B" w14:textId="5D497D71" w:rsidR="00AA0DFB" w:rsidRDefault="00AA0DFB" w:rsidP="00AA0DFB">
            <w:pPr>
              <w:pStyle w:val="Doc-text2"/>
              <w:numPr>
                <w:ilvl w:val="0"/>
                <w:numId w:val="26"/>
              </w:numPr>
            </w:pPr>
            <w:r w:rsidRPr="00AA0DFB">
              <w:rPr>
                <w:b/>
                <w:bCs/>
              </w:rPr>
              <w:t>We should avoid specifying the procedure in a way that the UE sends redundant information</w:t>
            </w:r>
          </w:p>
        </w:tc>
      </w:tr>
    </w:tbl>
    <w:p w14:paraId="6077B2C1" w14:textId="77777777" w:rsidR="00D647B1" w:rsidRDefault="00D647B1" w:rsidP="000F02EE">
      <w:pPr>
        <w:pStyle w:val="Doc-text2"/>
      </w:pPr>
    </w:p>
    <w:p w14:paraId="5D156E26" w14:textId="77777777" w:rsidR="00AA0DFB" w:rsidRPr="00140280" w:rsidRDefault="00AA0DFB" w:rsidP="000F02EE">
      <w:pPr>
        <w:pStyle w:val="Doc-text2"/>
      </w:pPr>
    </w:p>
    <w:p w14:paraId="43381751" w14:textId="77777777" w:rsidR="007A6405" w:rsidRPr="00140280" w:rsidRDefault="007A6405" w:rsidP="007A6405">
      <w:pPr>
        <w:pStyle w:val="Doc-text2"/>
      </w:pPr>
    </w:p>
    <w:p w14:paraId="03FF6CAA" w14:textId="77777777" w:rsidR="00051711" w:rsidRPr="00140280" w:rsidRDefault="00051711" w:rsidP="00B77FFE">
      <w:pPr>
        <w:pStyle w:val="Doc-title"/>
        <w:ind w:left="0" w:firstLine="0"/>
      </w:pPr>
    </w:p>
    <w:p w14:paraId="6D686EC7" w14:textId="77777777" w:rsidR="00051711" w:rsidRPr="00140280" w:rsidRDefault="00051711" w:rsidP="00DD34EB">
      <w:pPr>
        <w:pStyle w:val="Doc-title"/>
      </w:pPr>
    </w:p>
    <w:p w14:paraId="12D53568" w14:textId="78F86C87" w:rsidR="00DD34EB" w:rsidRPr="00140280" w:rsidRDefault="00000000" w:rsidP="00DD34EB">
      <w:pPr>
        <w:pStyle w:val="Doc-title"/>
      </w:pPr>
      <w:hyperlink r:id="rId160" w:history="1">
        <w:r w:rsidR="00DD34EB" w:rsidRPr="00140280">
          <w:rPr>
            <w:rStyle w:val="Hyperlink"/>
          </w:rPr>
          <w:t>R2-2500364</w:t>
        </w:r>
      </w:hyperlink>
      <w:r w:rsidR="00DD34EB" w:rsidRPr="00140280">
        <w:tab/>
        <w:t>MRO for CHO with candidate SCG</w:t>
      </w:r>
      <w:r w:rsidR="00DD34EB" w:rsidRPr="00140280">
        <w:tab/>
        <w:t>Nokia</w:t>
      </w:r>
      <w:r w:rsidR="00DD34EB" w:rsidRPr="00140280">
        <w:tab/>
        <w:t>discussion</w:t>
      </w:r>
      <w:r w:rsidR="00DD34EB" w:rsidRPr="00140280">
        <w:tab/>
        <w:t>Rel-19</w:t>
      </w:r>
      <w:r w:rsidR="00DD34EB" w:rsidRPr="00140280">
        <w:tab/>
        <w:t>NR_ENDC_SON_MDT_Ph4-Core</w:t>
      </w:r>
    </w:p>
    <w:p w14:paraId="186E914E" w14:textId="031C4829" w:rsidR="00DD34EB" w:rsidRPr="00140280" w:rsidRDefault="00000000" w:rsidP="00DD34EB">
      <w:pPr>
        <w:pStyle w:val="Doc-title"/>
      </w:pPr>
      <w:hyperlink r:id="rId161" w:history="1">
        <w:r w:rsidR="00DD34EB" w:rsidRPr="00140280">
          <w:rPr>
            <w:rStyle w:val="Hyperlink"/>
          </w:rPr>
          <w:t>R2-2500623</w:t>
        </w:r>
      </w:hyperlink>
      <w:r w:rsidR="00DD34EB" w:rsidRPr="00140280">
        <w:tab/>
        <w:t>Discussion on MRO enhancements for CHO with candidate SCGs</w:t>
      </w:r>
      <w:r w:rsidR="00DD34EB" w:rsidRPr="00140280">
        <w:tab/>
        <w:t>Lenovo</w:t>
      </w:r>
      <w:r w:rsidR="00DD34EB" w:rsidRPr="00140280">
        <w:tab/>
        <w:t>discussion</w:t>
      </w:r>
      <w:r w:rsidR="00DD34EB" w:rsidRPr="00140280">
        <w:tab/>
        <w:t>Rel-19</w:t>
      </w:r>
    </w:p>
    <w:p w14:paraId="64C90B7D" w14:textId="66EF7016" w:rsidR="00DD34EB" w:rsidRPr="00140280" w:rsidRDefault="00000000" w:rsidP="00DD34EB">
      <w:pPr>
        <w:pStyle w:val="Doc-title"/>
      </w:pPr>
      <w:hyperlink r:id="rId162" w:history="1">
        <w:r w:rsidR="00DD34EB" w:rsidRPr="00140280">
          <w:rPr>
            <w:rStyle w:val="Hyperlink"/>
          </w:rPr>
          <w:t>R2-2500674</w:t>
        </w:r>
      </w:hyperlink>
      <w:r w:rsidR="00DD34EB" w:rsidRPr="00140280">
        <w:tab/>
        <w:t>MRO for CHO with candidate SCG(s)</w:t>
      </w:r>
      <w:r w:rsidR="00DD34EB" w:rsidRPr="00140280">
        <w:tab/>
        <w:t>NEC</w:t>
      </w:r>
      <w:r w:rsidR="00DD34EB" w:rsidRPr="00140280">
        <w:tab/>
        <w:t>discussion</w:t>
      </w:r>
      <w:r w:rsidR="00DD34EB" w:rsidRPr="00140280">
        <w:tab/>
        <w:t>Rel-19</w:t>
      </w:r>
      <w:r w:rsidR="00DD34EB" w:rsidRPr="00140280">
        <w:tab/>
        <w:t>NR_ENDC_SON_MDT_Ph4-Core</w:t>
      </w:r>
    </w:p>
    <w:p w14:paraId="0FCAB66B" w14:textId="438E1FA8" w:rsidR="00DD34EB" w:rsidRPr="00140280" w:rsidRDefault="00000000" w:rsidP="00DD34EB">
      <w:pPr>
        <w:pStyle w:val="Doc-title"/>
      </w:pPr>
      <w:hyperlink r:id="rId163" w:history="1">
        <w:r w:rsidR="00DD34EB" w:rsidRPr="00140280">
          <w:rPr>
            <w:rStyle w:val="Hyperlink"/>
          </w:rPr>
          <w:t>R2-2500707</w:t>
        </w:r>
      </w:hyperlink>
      <w:r w:rsidR="00DD34EB" w:rsidRPr="00140280">
        <w:tab/>
        <w:t>Discussion on MRO enhancement for CHO with candidate SCGs</w:t>
      </w:r>
      <w:r w:rsidR="00DD34EB" w:rsidRPr="00140280">
        <w:tab/>
        <w:t>China Unicom</w:t>
      </w:r>
      <w:r w:rsidR="00DD34EB" w:rsidRPr="00140280">
        <w:tab/>
        <w:t>discussion</w:t>
      </w:r>
      <w:r w:rsidR="00DD34EB" w:rsidRPr="00140280">
        <w:tab/>
        <w:t>NR_ENDC_SON_MDT_Ph4-Core</w:t>
      </w:r>
    </w:p>
    <w:p w14:paraId="6EC4F1F2" w14:textId="28A4166D" w:rsidR="00DD34EB" w:rsidRPr="00140280" w:rsidRDefault="00000000" w:rsidP="00DD34EB">
      <w:pPr>
        <w:pStyle w:val="Doc-title"/>
      </w:pPr>
      <w:hyperlink r:id="rId164" w:history="1">
        <w:r w:rsidR="00DD34EB" w:rsidRPr="00140280">
          <w:rPr>
            <w:rStyle w:val="Hyperlink"/>
          </w:rPr>
          <w:t>R2-2500832</w:t>
        </w:r>
      </w:hyperlink>
      <w:r w:rsidR="00DD34EB" w:rsidRPr="00140280">
        <w:tab/>
        <w:t>MRO for CHO with candidate SCGs</w:t>
      </w:r>
      <w:r w:rsidR="00DD34EB" w:rsidRPr="00140280">
        <w:tab/>
        <w:t>ZTE Corporation, Sanechips</w:t>
      </w:r>
      <w:r w:rsidR="00DD34EB" w:rsidRPr="00140280">
        <w:tab/>
        <w:t>discussion</w:t>
      </w:r>
      <w:r w:rsidR="00DD34EB" w:rsidRPr="00140280">
        <w:tab/>
        <w:t>Rel-19</w:t>
      </w:r>
      <w:r w:rsidR="00DD34EB" w:rsidRPr="00140280">
        <w:tab/>
        <w:t>NR_ENDC_SON_MDT_Ph4-Core</w:t>
      </w:r>
    </w:p>
    <w:p w14:paraId="1482D145" w14:textId="685A6356" w:rsidR="00DD34EB" w:rsidRPr="00140280" w:rsidRDefault="00000000" w:rsidP="00DD34EB">
      <w:pPr>
        <w:pStyle w:val="Doc-title"/>
      </w:pPr>
      <w:hyperlink r:id="rId165" w:history="1">
        <w:r w:rsidR="00DD34EB" w:rsidRPr="00140280">
          <w:rPr>
            <w:rStyle w:val="Hyperlink"/>
          </w:rPr>
          <w:t>R2-2500855</w:t>
        </w:r>
      </w:hyperlink>
      <w:r w:rsidR="00DD34EB" w:rsidRPr="00140280">
        <w:tab/>
        <w:t>MRO enhancements for CHO with Candidate SCG(s)</w:t>
      </w:r>
      <w:r w:rsidR="00DD34EB" w:rsidRPr="00140280">
        <w:tab/>
        <w:t>Samsung</w:t>
      </w:r>
      <w:r w:rsidR="00DD34EB" w:rsidRPr="00140280">
        <w:tab/>
        <w:t>discussion</w:t>
      </w:r>
    </w:p>
    <w:p w14:paraId="35E316FE" w14:textId="77777777" w:rsidR="00B77FFE" w:rsidRPr="00140280" w:rsidRDefault="00000000" w:rsidP="00B77FFE">
      <w:pPr>
        <w:pStyle w:val="Doc-title"/>
      </w:pPr>
      <w:hyperlink r:id="rId166" w:history="1">
        <w:r w:rsidR="00DD34EB" w:rsidRPr="00140280">
          <w:rPr>
            <w:rStyle w:val="Hyperlink"/>
          </w:rPr>
          <w:t>R2-2501084</w:t>
        </w:r>
      </w:hyperlink>
      <w:r w:rsidR="00DD34EB" w:rsidRPr="00140280">
        <w:tab/>
        <w:t>Discussion on new triggering condition of SHR for CHO with candidate SCGs</w:t>
      </w:r>
      <w:r w:rsidR="00DD34EB" w:rsidRPr="00140280">
        <w:tab/>
        <w:t>vivo</w:t>
      </w:r>
      <w:r w:rsidR="00DD34EB" w:rsidRPr="00140280">
        <w:tab/>
        <w:t>discussion</w:t>
      </w:r>
      <w:r w:rsidR="00DD34EB" w:rsidRPr="00140280">
        <w:tab/>
        <w:t>Rel-19</w:t>
      </w:r>
      <w:r w:rsidR="00DD34EB" w:rsidRPr="00140280">
        <w:tab/>
        <w:t>NR_ENDC_SON_MDT_Ph4-Core</w:t>
      </w:r>
    </w:p>
    <w:p w14:paraId="7CDF9714" w14:textId="5504D819" w:rsidR="00DD34EB" w:rsidRPr="00140280" w:rsidRDefault="00000000" w:rsidP="00B77FFE">
      <w:pPr>
        <w:pStyle w:val="Doc-title"/>
      </w:pPr>
      <w:hyperlink r:id="rId167" w:history="1">
        <w:r w:rsidR="00DD34EB" w:rsidRPr="00140280">
          <w:rPr>
            <w:rStyle w:val="Hyperlink"/>
          </w:rPr>
          <w:t>R2-2501105</w:t>
        </w:r>
      </w:hyperlink>
      <w:r w:rsidR="00DD34EB" w:rsidRPr="00140280">
        <w:tab/>
        <w:t>Discussion on MRO for CHO with candidate SCGs</w:t>
      </w:r>
      <w:r w:rsidR="00DD34EB" w:rsidRPr="00140280">
        <w:tab/>
        <w:t>Huawei, HiSilicon</w:t>
      </w:r>
      <w:r w:rsidR="00DD34EB" w:rsidRPr="00140280">
        <w:tab/>
        <w:t>discussion</w:t>
      </w:r>
      <w:r w:rsidR="00DD34EB" w:rsidRPr="00140280">
        <w:tab/>
        <w:t>Rel-19</w:t>
      </w:r>
      <w:r w:rsidR="00DD34EB" w:rsidRPr="00140280">
        <w:tab/>
        <w:t>NR_ENDC_SON_MDT_Ph4-Core</w:t>
      </w:r>
    </w:p>
    <w:p w14:paraId="16140F62" w14:textId="77777777" w:rsidR="007D10EE" w:rsidRPr="00140280" w:rsidRDefault="00000000" w:rsidP="007D10EE">
      <w:pPr>
        <w:pStyle w:val="Doc-title"/>
      </w:pPr>
      <w:hyperlink r:id="rId168" w:history="1">
        <w:r w:rsidR="007D10EE" w:rsidRPr="00140280">
          <w:rPr>
            <w:rStyle w:val="Hyperlink"/>
          </w:rPr>
          <w:t>R2-2501200</w:t>
        </w:r>
      </w:hyperlink>
      <w:r w:rsidR="007D10EE" w:rsidRPr="00140280">
        <w:tab/>
        <w:t>SON enhancement for CHO with candidate SCG</w:t>
      </w:r>
      <w:r w:rsidR="007D10EE" w:rsidRPr="00140280">
        <w:tab/>
        <w:t>SHARP Corporation</w:t>
      </w:r>
      <w:r w:rsidR="007D10EE" w:rsidRPr="00140280">
        <w:tab/>
        <w:t>discussion</w:t>
      </w:r>
    </w:p>
    <w:p w14:paraId="14921935" w14:textId="3F3A4D69" w:rsidR="00DD34EB" w:rsidRPr="00140280" w:rsidRDefault="00000000" w:rsidP="00DD34EB">
      <w:pPr>
        <w:pStyle w:val="Doc-title"/>
      </w:pPr>
      <w:hyperlink r:id="rId169" w:history="1">
        <w:r w:rsidR="00DD34EB" w:rsidRPr="00140280">
          <w:rPr>
            <w:rStyle w:val="Hyperlink"/>
          </w:rPr>
          <w:t>R2-2501213</w:t>
        </w:r>
      </w:hyperlink>
      <w:r w:rsidR="00DD34EB" w:rsidRPr="00140280">
        <w:tab/>
        <w:t>MRO for CHO and Associated CPAC</w:t>
      </w:r>
      <w:r w:rsidR="00DD34EB" w:rsidRPr="00140280">
        <w:tab/>
        <w:t>LG Electronics Inc.</w:t>
      </w:r>
      <w:r w:rsidR="00DD34EB" w:rsidRPr="00140280">
        <w:tab/>
        <w:t>discussion</w:t>
      </w:r>
      <w:r w:rsidR="00DD34EB" w:rsidRPr="00140280">
        <w:tab/>
        <w:t>Rel-19</w:t>
      </w:r>
    </w:p>
    <w:p w14:paraId="43DDD2D5" w14:textId="242F3C0A" w:rsidR="00DD34EB" w:rsidRPr="00140280" w:rsidRDefault="00000000" w:rsidP="00DD34EB">
      <w:pPr>
        <w:pStyle w:val="Doc-title"/>
      </w:pPr>
      <w:hyperlink r:id="rId170" w:history="1">
        <w:r w:rsidR="00DD34EB" w:rsidRPr="00140280">
          <w:rPr>
            <w:rStyle w:val="Hyperlink"/>
          </w:rPr>
          <w:t>R2-2501256</w:t>
        </w:r>
      </w:hyperlink>
      <w:r w:rsidR="00DD34EB" w:rsidRPr="00140280">
        <w:tab/>
        <w:t>SON and MDT for CHO with candidate SCGs</w:t>
      </w:r>
      <w:r w:rsidR="00DD34EB" w:rsidRPr="00140280">
        <w:tab/>
        <w:t>Qualcomm Incorporated</w:t>
      </w:r>
      <w:r w:rsidR="00DD34EB" w:rsidRPr="00140280">
        <w:tab/>
        <w:t>discussion</w:t>
      </w:r>
      <w:r w:rsidR="00DD34EB" w:rsidRPr="00140280">
        <w:tab/>
        <w:t>NR_ENDC_SON_MDT_Ph4-Core</w:t>
      </w:r>
    </w:p>
    <w:p w14:paraId="2FEE0148" w14:textId="7DC73179" w:rsidR="00DD34EB" w:rsidRPr="00140280" w:rsidRDefault="00000000" w:rsidP="00DD34EB">
      <w:pPr>
        <w:pStyle w:val="Doc-title"/>
      </w:pPr>
      <w:hyperlink r:id="rId171" w:history="1">
        <w:r w:rsidR="00DD34EB" w:rsidRPr="00140280">
          <w:rPr>
            <w:rStyle w:val="Hyperlink"/>
          </w:rPr>
          <w:t>R2-2501285</w:t>
        </w:r>
      </w:hyperlink>
      <w:r w:rsidR="00DD34EB" w:rsidRPr="00140280">
        <w:tab/>
        <w:t>SON support for CHO with Candidate SCG</w:t>
      </w:r>
      <w:r w:rsidR="00DD34EB" w:rsidRPr="00140280">
        <w:tab/>
        <w:t>Ericsson</w:t>
      </w:r>
      <w:r w:rsidR="00DD34EB" w:rsidRPr="00140280">
        <w:tab/>
        <w:t>discussion</w:t>
      </w:r>
    </w:p>
    <w:p w14:paraId="464AF2D1" w14:textId="39BE1430" w:rsidR="000A0A6B" w:rsidRPr="00140280" w:rsidRDefault="000A0A6B" w:rsidP="00D26CE8">
      <w:pPr>
        <w:pStyle w:val="Heading4"/>
      </w:pPr>
      <w:r w:rsidRPr="00140280">
        <w:t>8.10.2.3</w:t>
      </w:r>
      <w:r w:rsidRPr="00140280">
        <w:tab/>
        <w:t>Other</w:t>
      </w:r>
    </w:p>
    <w:p w14:paraId="5CEE3D09" w14:textId="24A41874" w:rsidR="001E5370" w:rsidRPr="00140280" w:rsidRDefault="001E5370" w:rsidP="001E5370">
      <w:pPr>
        <w:pStyle w:val="Heading3"/>
        <w:rPr>
          <w:rFonts w:eastAsia="Times New Roman"/>
          <w:lang w:eastAsia="ja-JP"/>
        </w:rPr>
      </w:pPr>
      <w:r w:rsidRPr="00140280">
        <w:rPr>
          <w:rFonts w:eastAsia="Times New Roman"/>
          <w:lang w:eastAsia="ja-JP"/>
        </w:rPr>
        <w:t>8.</w:t>
      </w:r>
      <w:r w:rsidR="00041F1A" w:rsidRPr="00140280">
        <w:rPr>
          <w:rFonts w:eastAsia="Times New Roman"/>
          <w:lang w:eastAsia="ja-JP"/>
        </w:rPr>
        <w:t>10</w:t>
      </w:r>
      <w:r w:rsidRPr="00140280">
        <w:rPr>
          <w:rFonts w:eastAsia="Times New Roman"/>
          <w:lang w:eastAsia="ja-JP"/>
        </w:rPr>
        <w:t>.3</w:t>
      </w:r>
      <w:r w:rsidRPr="00140280">
        <w:rPr>
          <w:rFonts w:eastAsia="Times New Roman"/>
          <w:lang w:eastAsia="ja-JP"/>
        </w:rPr>
        <w:tab/>
        <w:t>SON/MDT for Slicing</w:t>
      </w:r>
    </w:p>
    <w:p w14:paraId="3AA85C72" w14:textId="060F038D" w:rsidR="00B61DDB" w:rsidRPr="00140280" w:rsidRDefault="00B61DDB" w:rsidP="00B61DDB">
      <w:pPr>
        <w:pStyle w:val="Comments"/>
      </w:pPr>
      <w:r w:rsidRPr="00140280">
        <w:t xml:space="preserve">No contributions are expected and this AI will not be treated </w:t>
      </w:r>
      <w:r w:rsidR="00C82ECC" w:rsidRPr="00140280">
        <w:t>unless we get an LS from RAN3 on the subject</w:t>
      </w:r>
    </w:p>
    <w:p w14:paraId="67EF5F39" w14:textId="462ACDB3" w:rsidR="001E5370" w:rsidRPr="00140280" w:rsidRDefault="001E5370" w:rsidP="001E5370">
      <w:pPr>
        <w:pStyle w:val="Heading3"/>
        <w:rPr>
          <w:rFonts w:eastAsia="Times New Roman"/>
          <w:lang w:eastAsia="ja-JP"/>
        </w:rPr>
      </w:pPr>
      <w:r w:rsidRPr="00140280">
        <w:rPr>
          <w:rFonts w:eastAsia="Times New Roman"/>
          <w:lang w:eastAsia="ja-JP"/>
        </w:rPr>
        <w:t>8.</w:t>
      </w:r>
      <w:r w:rsidR="00041F1A" w:rsidRPr="00140280">
        <w:rPr>
          <w:rFonts w:eastAsia="Times New Roman"/>
          <w:lang w:eastAsia="ja-JP"/>
        </w:rPr>
        <w:t>10</w:t>
      </w:r>
      <w:r w:rsidRPr="00140280">
        <w:rPr>
          <w:rFonts w:eastAsia="Times New Roman"/>
          <w:lang w:eastAsia="ja-JP"/>
        </w:rPr>
        <w:t>.</w:t>
      </w:r>
      <w:r w:rsidR="00E62E99" w:rsidRPr="00140280">
        <w:rPr>
          <w:rFonts w:eastAsia="Times New Roman"/>
          <w:lang w:eastAsia="ja-JP"/>
        </w:rPr>
        <w:t>4</w:t>
      </w:r>
      <w:r w:rsidRPr="00140280">
        <w:rPr>
          <w:rFonts w:eastAsia="Times New Roman"/>
          <w:lang w:eastAsia="ja-JP"/>
        </w:rPr>
        <w:tab/>
        <w:t>SON/MDT for NTN</w:t>
      </w:r>
    </w:p>
    <w:p w14:paraId="32739692" w14:textId="77777777" w:rsidR="00DD34EB" w:rsidRPr="00140280" w:rsidRDefault="00DD34EB" w:rsidP="00DD34EB">
      <w:pPr>
        <w:pStyle w:val="Doc-title"/>
        <w:rPr>
          <w:lang w:eastAsia="ja-JP"/>
        </w:rPr>
      </w:pPr>
    </w:p>
    <w:p w14:paraId="150AAF80" w14:textId="77777777" w:rsidR="00387437" w:rsidRPr="00140280" w:rsidRDefault="00000000" w:rsidP="00387437">
      <w:pPr>
        <w:pStyle w:val="Doc-title"/>
      </w:pPr>
      <w:hyperlink r:id="rId172" w:history="1">
        <w:r w:rsidR="00387437" w:rsidRPr="00140280">
          <w:rPr>
            <w:rStyle w:val="Hyperlink"/>
          </w:rPr>
          <w:t>R2-2501257</w:t>
        </w:r>
      </w:hyperlink>
      <w:r w:rsidR="00387437" w:rsidRPr="00140280">
        <w:tab/>
        <w:t>SON and MDT for NTN</w:t>
      </w:r>
      <w:r w:rsidR="00387437" w:rsidRPr="00140280">
        <w:tab/>
        <w:t>Qualcomm Incorporated</w:t>
      </w:r>
      <w:r w:rsidR="00387437" w:rsidRPr="00140280">
        <w:tab/>
        <w:t>discussion</w:t>
      </w:r>
      <w:r w:rsidR="00387437" w:rsidRPr="00140280">
        <w:tab/>
        <w:t>NR_ENDC_SON_MDT_Ph4-Core</w:t>
      </w:r>
    </w:p>
    <w:p w14:paraId="55FB8250" w14:textId="77777777" w:rsidR="00387437" w:rsidRPr="00140280" w:rsidRDefault="00387437" w:rsidP="00387437">
      <w:pPr>
        <w:pStyle w:val="Doc-text2"/>
      </w:pPr>
      <w:r w:rsidRPr="00140280">
        <w:t>Proposal 1</w:t>
      </w:r>
      <w:r w:rsidRPr="00140280">
        <w:tab/>
        <w:t>Existing IEs for CHO should be enough to reports the fulfilled CHO trigger conditions before RLF occurs in case of “time and measurement based trigger condition” or “location and measurement based trigger condition”.</w:t>
      </w:r>
    </w:p>
    <w:p w14:paraId="2CC31579" w14:textId="77777777" w:rsidR="00387437" w:rsidRPr="00140280" w:rsidRDefault="00387437" w:rsidP="00387437">
      <w:pPr>
        <w:pStyle w:val="Doc-text2"/>
      </w:pPr>
      <w:r w:rsidRPr="00140280">
        <w:t>Proposal 2</w:t>
      </w:r>
      <w:r w:rsidRPr="00140280">
        <w:tab/>
        <w:t>RAN2 assumes a separate parameters with the signaling structure agreed for encoding geographical area in case of MBS NTN should be introduced for geographical area based logged MDT for NTN. RAN2 should discuss whether to support reference location/radius or polygon-based or both.</w:t>
      </w:r>
    </w:p>
    <w:p w14:paraId="08BFBAD1" w14:textId="77777777" w:rsidR="0088078C" w:rsidRPr="00140280" w:rsidRDefault="0088078C" w:rsidP="00387437">
      <w:pPr>
        <w:pStyle w:val="Doc-text2"/>
      </w:pPr>
    </w:p>
    <w:p w14:paraId="31E450EA" w14:textId="7F6E1100" w:rsidR="0088078C" w:rsidRPr="00140280" w:rsidRDefault="0088078C" w:rsidP="00387437">
      <w:pPr>
        <w:pStyle w:val="Doc-text2"/>
      </w:pPr>
      <w:r w:rsidRPr="00140280">
        <w:t>Discussion:</w:t>
      </w:r>
    </w:p>
    <w:p w14:paraId="5C83AD1A" w14:textId="48FE1275" w:rsidR="0088078C" w:rsidRPr="00140280" w:rsidRDefault="0088078C" w:rsidP="00387437">
      <w:pPr>
        <w:pStyle w:val="Doc-text2"/>
      </w:pPr>
      <w:r w:rsidRPr="00140280">
        <w:t>On P</w:t>
      </w:r>
      <w:r w:rsidR="001A099B" w:rsidRPr="00140280">
        <w:t>2</w:t>
      </w:r>
      <w:r w:rsidRPr="00140280">
        <w:t>:</w:t>
      </w:r>
    </w:p>
    <w:p w14:paraId="2C2EC7D0" w14:textId="762A0540" w:rsidR="0088078C" w:rsidRPr="00140280" w:rsidRDefault="0088078C" w:rsidP="00387437">
      <w:pPr>
        <w:pStyle w:val="Doc-text2"/>
      </w:pPr>
      <w:r w:rsidRPr="00140280">
        <w:t>-</w:t>
      </w:r>
      <w:r w:rsidRPr="00140280">
        <w:tab/>
      </w:r>
      <w:r w:rsidR="001A099B" w:rsidRPr="00140280">
        <w:t>Samsung think there is no requirement on UEs in IDLE/INACTIVE to check the position.</w:t>
      </w:r>
      <w:r w:rsidR="002F7E58" w:rsidRPr="00140280">
        <w:t xml:space="preserve"> LG agrees with Samsung and think that it would drain the UE battery. Huawei support P2 and think that battery consumption can be kept down based on UE implementation. Nokia supports P2 think that the battery issue is the same as MBS for NTN. ZTE also does not think that battery is an issue since its for NTN so to know the position should not be an issue. Qualcomm think that the UE power concern can be addressed by adding some condition, e.g. UE only uses the position if already known.</w:t>
      </w:r>
      <w:r w:rsidR="00586F8A" w:rsidRPr="00140280">
        <w:t xml:space="preserve"> Nokia want to say to RAN3 that its feasible.</w:t>
      </w:r>
    </w:p>
    <w:p w14:paraId="770F97C9" w14:textId="77777777" w:rsidR="0088078C" w:rsidRDefault="0088078C" w:rsidP="00387437">
      <w:pPr>
        <w:pStyle w:val="Doc-text2"/>
      </w:pPr>
    </w:p>
    <w:tbl>
      <w:tblPr>
        <w:tblStyle w:val="TableGrid"/>
        <w:tblW w:w="0" w:type="auto"/>
        <w:tblInd w:w="1622" w:type="dxa"/>
        <w:tblLook w:val="04A0" w:firstRow="1" w:lastRow="0" w:firstColumn="1" w:lastColumn="0" w:noHBand="0" w:noVBand="1"/>
      </w:tblPr>
      <w:tblGrid>
        <w:gridCol w:w="8572"/>
      </w:tblGrid>
      <w:tr w:rsidR="00AA0DFB" w14:paraId="74A7E45C" w14:textId="77777777" w:rsidTr="00AA0DFB">
        <w:tc>
          <w:tcPr>
            <w:tcW w:w="10194" w:type="dxa"/>
          </w:tcPr>
          <w:p w14:paraId="63E5F37D" w14:textId="77777777" w:rsidR="00AA0DFB" w:rsidRPr="00AA0DFB" w:rsidRDefault="00AA0DFB" w:rsidP="00387437">
            <w:pPr>
              <w:pStyle w:val="Doc-text2"/>
              <w:ind w:left="0" w:firstLine="0"/>
              <w:rPr>
                <w:b/>
                <w:bCs/>
              </w:rPr>
            </w:pPr>
            <w:r w:rsidRPr="00AA0DFB">
              <w:rPr>
                <w:b/>
                <w:bCs/>
              </w:rPr>
              <w:t>Agreements</w:t>
            </w:r>
          </w:p>
          <w:p w14:paraId="2A9CC703" w14:textId="77777777" w:rsidR="00AA0DFB" w:rsidRPr="00AA0DFB" w:rsidRDefault="00AA0DFB" w:rsidP="00387437">
            <w:pPr>
              <w:pStyle w:val="Doc-text2"/>
              <w:ind w:left="0" w:firstLine="0"/>
              <w:rPr>
                <w:b/>
                <w:bCs/>
              </w:rPr>
            </w:pPr>
          </w:p>
          <w:p w14:paraId="679FB321" w14:textId="4FA1A9AD" w:rsidR="00AA0DFB" w:rsidRDefault="00AA0DFB" w:rsidP="00387437">
            <w:pPr>
              <w:pStyle w:val="Doc-text2"/>
              <w:ind w:left="0" w:firstLine="0"/>
            </w:pPr>
            <w:r w:rsidRPr="00AA0DFB">
              <w:rPr>
                <w:b/>
                <w:bCs/>
              </w:rPr>
              <w:t xml:space="preserve">Existing IEs for CHO are used to report the fulfilled CHO trigger conditions before RLF occurs in case of “time and </w:t>
            </w:r>
            <w:proofErr w:type="gramStart"/>
            <w:r w:rsidRPr="00AA0DFB">
              <w:rPr>
                <w:b/>
                <w:bCs/>
              </w:rPr>
              <w:t>measurement based</w:t>
            </w:r>
            <w:proofErr w:type="gramEnd"/>
            <w:r w:rsidRPr="00AA0DFB">
              <w:rPr>
                <w:b/>
                <w:bCs/>
              </w:rPr>
              <w:t xml:space="preserve"> trigger condition” or “location and measurement based trigger condition”.</w:t>
            </w:r>
          </w:p>
        </w:tc>
      </w:tr>
    </w:tbl>
    <w:p w14:paraId="5F4C2F9B" w14:textId="77777777" w:rsidR="00AA0DFB" w:rsidRDefault="00AA0DFB" w:rsidP="00387437">
      <w:pPr>
        <w:pStyle w:val="Doc-text2"/>
      </w:pPr>
    </w:p>
    <w:p w14:paraId="78A62090" w14:textId="77777777" w:rsidR="00AA0DFB" w:rsidRPr="00140280" w:rsidRDefault="00AA0DFB" w:rsidP="00387437">
      <w:pPr>
        <w:pStyle w:val="Doc-text2"/>
      </w:pPr>
    </w:p>
    <w:p w14:paraId="08471C59" w14:textId="26C5247C" w:rsidR="00DD34EB" w:rsidRPr="00140280" w:rsidRDefault="00000000" w:rsidP="00DD34EB">
      <w:pPr>
        <w:pStyle w:val="Doc-title"/>
      </w:pPr>
      <w:hyperlink r:id="rId173" w:history="1">
        <w:r w:rsidR="00DD34EB" w:rsidRPr="00140280">
          <w:rPr>
            <w:rStyle w:val="Hyperlink"/>
          </w:rPr>
          <w:t>R2-2500236</w:t>
        </w:r>
      </w:hyperlink>
      <w:r w:rsidR="00DD34EB" w:rsidRPr="00140280">
        <w:tab/>
        <w:t>Consideration on SONMDT enhancements for intra-NTN mobility</w:t>
      </w:r>
      <w:r w:rsidR="00DD34EB" w:rsidRPr="00140280">
        <w:tab/>
        <w:t>CATT</w:t>
      </w:r>
      <w:r w:rsidR="00DD34EB" w:rsidRPr="00140280">
        <w:tab/>
        <w:t>discussion</w:t>
      </w:r>
      <w:r w:rsidR="00DD34EB" w:rsidRPr="00140280">
        <w:tab/>
        <w:t>Rel-19</w:t>
      </w:r>
      <w:r w:rsidR="00DD34EB" w:rsidRPr="00140280">
        <w:tab/>
        <w:t>NR_ENDC_SON_MDT_Ph4-Core</w:t>
      </w:r>
    </w:p>
    <w:p w14:paraId="2B173E93" w14:textId="33D28BAE" w:rsidR="00DD34EB" w:rsidRPr="00140280" w:rsidRDefault="00000000" w:rsidP="00DD34EB">
      <w:pPr>
        <w:pStyle w:val="Doc-title"/>
      </w:pPr>
      <w:hyperlink r:id="rId174" w:history="1">
        <w:r w:rsidR="00DD34EB" w:rsidRPr="00140280">
          <w:rPr>
            <w:rStyle w:val="Hyperlink"/>
          </w:rPr>
          <w:t>R2-2500571</w:t>
        </w:r>
      </w:hyperlink>
      <w:r w:rsidR="00DD34EB" w:rsidRPr="00140280">
        <w:tab/>
        <w:t>Discussion on SON of intra-NTN mobility</w:t>
      </w:r>
      <w:r w:rsidR="00DD34EB" w:rsidRPr="00140280">
        <w:tab/>
        <w:t>China Telecom</w:t>
      </w:r>
      <w:r w:rsidR="00DD34EB" w:rsidRPr="00140280">
        <w:tab/>
        <w:t>discussion</w:t>
      </w:r>
      <w:r w:rsidR="00DD34EB" w:rsidRPr="00140280">
        <w:tab/>
        <w:t>Rel-19</w:t>
      </w:r>
      <w:r w:rsidR="00DD34EB" w:rsidRPr="00140280">
        <w:tab/>
        <w:t>NR_ENDC_SON_MDT_Ph4-Core</w:t>
      </w:r>
    </w:p>
    <w:p w14:paraId="35C868BE" w14:textId="6E2D1765" w:rsidR="00DD34EB" w:rsidRPr="00140280" w:rsidRDefault="00000000" w:rsidP="00DD34EB">
      <w:pPr>
        <w:pStyle w:val="Doc-title"/>
      </w:pPr>
      <w:hyperlink r:id="rId175" w:history="1">
        <w:r w:rsidR="00DD34EB" w:rsidRPr="00140280">
          <w:rPr>
            <w:rStyle w:val="Hyperlink"/>
          </w:rPr>
          <w:t>R2-2500624</w:t>
        </w:r>
      </w:hyperlink>
      <w:r w:rsidR="00DD34EB" w:rsidRPr="00140280">
        <w:tab/>
        <w:t>Discussion on MRO for intra-NTN mobility</w:t>
      </w:r>
      <w:r w:rsidR="00DD34EB" w:rsidRPr="00140280">
        <w:tab/>
        <w:t>Lenovo</w:t>
      </w:r>
      <w:r w:rsidR="00DD34EB" w:rsidRPr="00140280">
        <w:tab/>
        <w:t>discussion</w:t>
      </w:r>
      <w:r w:rsidR="00DD34EB" w:rsidRPr="00140280">
        <w:tab/>
        <w:t>Rel-19</w:t>
      </w:r>
    </w:p>
    <w:p w14:paraId="6467049B" w14:textId="3544E5C2" w:rsidR="00DD34EB" w:rsidRPr="00140280" w:rsidRDefault="00000000" w:rsidP="00DD34EB">
      <w:pPr>
        <w:pStyle w:val="Doc-title"/>
      </w:pPr>
      <w:hyperlink r:id="rId176" w:history="1">
        <w:r w:rsidR="00DD34EB" w:rsidRPr="00140280">
          <w:rPr>
            <w:rStyle w:val="Hyperlink"/>
          </w:rPr>
          <w:t>R2-2500708</w:t>
        </w:r>
      </w:hyperlink>
      <w:r w:rsidR="00DD34EB" w:rsidRPr="00140280">
        <w:tab/>
        <w:t>Discussion on SONMDT for NTN mobility</w:t>
      </w:r>
      <w:r w:rsidR="00DD34EB" w:rsidRPr="00140280">
        <w:tab/>
        <w:t>China Unicom</w:t>
      </w:r>
      <w:r w:rsidR="00DD34EB" w:rsidRPr="00140280">
        <w:tab/>
        <w:t>discussion</w:t>
      </w:r>
      <w:r w:rsidR="00DD34EB" w:rsidRPr="00140280">
        <w:tab/>
        <w:t>NR_ENDC_SON_MDT_Ph4-Core</w:t>
      </w:r>
    </w:p>
    <w:p w14:paraId="5F28A85D" w14:textId="5FA19B27" w:rsidR="00DD34EB" w:rsidRPr="00140280" w:rsidRDefault="00000000" w:rsidP="00DD34EB">
      <w:pPr>
        <w:pStyle w:val="Doc-title"/>
      </w:pPr>
      <w:hyperlink r:id="rId177" w:history="1">
        <w:r w:rsidR="00DD34EB" w:rsidRPr="00140280">
          <w:rPr>
            <w:rStyle w:val="Hyperlink"/>
          </w:rPr>
          <w:t>R2-2500833</w:t>
        </w:r>
      </w:hyperlink>
      <w:r w:rsidR="00DD34EB" w:rsidRPr="00140280">
        <w:tab/>
        <w:t>MRO and MDT for NTN</w:t>
      </w:r>
      <w:r w:rsidR="00DD34EB" w:rsidRPr="00140280">
        <w:tab/>
        <w:t>ZTE Corporation, Sanechips</w:t>
      </w:r>
      <w:r w:rsidR="00DD34EB" w:rsidRPr="00140280">
        <w:tab/>
        <w:t>discussion</w:t>
      </w:r>
      <w:r w:rsidR="00DD34EB" w:rsidRPr="00140280">
        <w:tab/>
        <w:t>Rel-19</w:t>
      </w:r>
      <w:r w:rsidR="00DD34EB" w:rsidRPr="00140280">
        <w:tab/>
        <w:t>NR_ENDC_SON_MDT_Ph4-Core</w:t>
      </w:r>
    </w:p>
    <w:p w14:paraId="35CFF3DE" w14:textId="5E7037D0" w:rsidR="00DD34EB" w:rsidRPr="00140280" w:rsidRDefault="00000000" w:rsidP="00DD34EB">
      <w:pPr>
        <w:pStyle w:val="Doc-title"/>
      </w:pPr>
      <w:hyperlink r:id="rId178" w:history="1">
        <w:r w:rsidR="00DD34EB" w:rsidRPr="00140280">
          <w:rPr>
            <w:rStyle w:val="Hyperlink"/>
          </w:rPr>
          <w:t>R2-2500861</w:t>
        </w:r>
      </w:hyperlink>
      <w:r w:rsidR="00DD34EB" w:rsidRPr="00140280">
        <w:tab/>
        <w:t>SON/MDT for NTN</w:t>
      </w:r>
      <w:r w:rsidR="00DD34EB" w:rsidRPr="00140280">
        <w:tab/>
        <w:t>Samsung</w:t>
      </w:r>
      <w:r w:rsidR="00DD34EB" w:rsidRPr="00140280">
        <w:tab/>
        <w:t>discussion</w:t>
      </w:r>
    </w:p>
    <w:p w14:paraId="05CB5DB3" w14:textId="0582F26F" w:rsidR="00DD34EB" w:rsidRPr="00140280" w:rsidRDefault="00000000" w:rsidP="00DD34EB">
      <w:pPr>
        <w:pStyle w:val="Doc-title"/>
      </w:pPr>
      <w:hyperlink r:id="rId179" w:history="1">
        <w:r w:rsidR="00DD34EB" w:rsidRPr="00140280">
          <w:rPr>
            <w:rStyle w:val="Hyperlink"/>
          </w:rPr>
          <w:t>R2-2500917</w:t>
        </w:r>
      </w:hyperlink>
      <w:r w:rsidR="00DD34EB" w:rsidRPr="00140280">
        <w:tab/>
        <w:t>Discussion on the reply LS to RAN3 on SON-MDT enhancements for NTN</w:t>
      </w:r>
      <w:r w:rsidR="00DD34EB" w:rsidRPr="00140280">
        <w:tab/>
        <w:t>Ericsson</w:t>
      </w:r>
      <w:r w:rsidR="00DD34EB" w:rsidRPr="00140280">
        <w:tab/>
        <w:t>discussion</w:t>
      </w:r>
      <w:r w:rsidR="00DD34EB" w:rsidRPr="00140280">
        <w:tab/>
        <w:t>Rel-19</w:t>
      </w:r>
      <w:r w:rsidR="00DD34EB" w:rsidRPr="00140280">
        <w:tab/>
        <w:t>NR_ENDC_SON_MDT_Ph4-Core</w:t>
      </w:r>
    </w:p>
    <w:p w14:paraId="65D64B88" w14:textId="7935EE8F" w:rsidR="00DD34EB" w:rsidRPr="00140280" w:rsidRDefault="00000000" w:rsidP="00DD34EB">
      <w:pPr>
        <w:pStyle w:val="Doc-title"/>
      </w:pPr>
      <w:hyperlink r:id="rId180" w:history="1">
        <w:r w:rsidR="00DD34EB" w:rsidRPr="00140280">
          <w:rPr>
            <w:rStyle w:val="Hyperlink"/>
          </w:rPr>
          <w:t>R2-2500978</w:t>
        </w:r>
      </w:hyperlink>
      <w:r w:rsidR="00DD34EB" w:rsidRPr="00140280">
        <w:tab/>
        <w:t>Area Scope for the logged MDT for NTN</w:t>
      </w:r>
      <w:r w:rsidR="00DD34EB" w:rsidRPr="00140280">
        <w:tab/>
        <w:t>Nokia</w:t>
      </w:r>
      <w:r w:rsidR="00DD34EB" w:rsidRPr="00140280">
        <w:tab/>
        <w:t>discussion</w:t>
      </w:r>
      <w:r w:rsidR="00DD34EB" w:rsidRPr="00140280">
        <w:tab/>
        <w:t>Rel-19</w:t>
      </w:r>
      <w:r w:rsidR="00DD34EB" w:rsidRPr="00140280">
        <w:tab/>
        <w:t>NR_ENDC_SON_MDT_Ph4-Core</w:t>
      </w:r>
    </w:p>
    <w:p w14:paraId="691C8063" w14:textId="17B1686D" w:rsidR="00DD34EB" w:rsidRPr="00140280" w:rsidRDefault="00000000" w:rsidP="00DD34EB">
      <w:pPr>
        <w:pStyle w:val="Doc-title"/>
      </w:pPr>
      <w:hyperlink r:id="rId181" w:history="1">
        <w:r w:rsidR="00DD34EB" w:rsidRPr="00140280">
          <w:rPr>
            <w:rStyle w:val="Hyperlink"/>
          </w:rPr>
          <w:t>R2-2501046</w:t>
        </w:r>
      </w:hyperlink>
      <w:r w:rsidR="00DD34EB" w:rsidRPr="00140280">
        <w:tab/>
        <w:t>SON/MDT enhancements for NTN</w:t>
      </w:r>
      <w:r w:rsidR="00DD34EB" w:rsidRPr="00140280">
        <w:tab/>
        <w:t>CMCC</w:t>
      </w:r>
      <w:r w:rsidR="00DD34EB" w:rsidRPr="00140280">
        <w:tab/>
        <w:t>discussion</w:t>
      </w:r>
      <w:r w:rsidR="00DD34EB" w:rsidRPr="00140280">
        <w:tab/>
        <w:t>Rel-19</w:t>
      </w:r>
      <w:r w:rsidR="00DD34EB" w:rsidRPr="00140280">
        <w:tab/>
        <w:t>NR_ENDC_SON_MDT_Ph4-Core</w:t>
      </w:r>
    </w:p>
    <w:p w14:paraId="057649F5" w14:textId="06E97E8E" w:rsidR="00DD34EB" w:rsidRPr="00140280" w:rsidRDefault="00000000" w:rsidP="00DD34EB">
      <w:pPr>
        <w:pStyle w:val="Doc-title"/>
      </w:pPr>
      <w:hyperlink r:id="rId182" w:history="1">
        <w:r w:rsidR="00DD34EB" w:rsidRPr="00140280">
          <w:rPr>
            <w:rStyle w:val="Hyperlink"/>
          </w:rPr>
          <w:t>R2-2501106</w:t>
        </w:r>
      </w:hyperlink>
      <w:r w:rsidR="00DD34EB" w:rsidRPr="00140280">
        <w:tab/>
        <w:t>Discussion on SONMDT for NTN</w:t>
      </w:r>
      <w:r w:rsidR="00DD34EB" w:rsidRPr="00140280">
        <w:tab/>
        <w:t>Huawei, HiSilicon</w:t>
      </w:r>
      <w:r w:rsidR="00DD34EB" w:rsidRPr="00140280">
        <w:tab/>
        <w:t>discussion</w:t>
      </w:r>
      <w:r w:rsidR="00DD34EB" w:rsidRPr="00140280">
        <w:tab/>
        <w:t>Rel-19</w:t>
      </w:r>
      <w:r w:rsidR="00DD34EB" w:rsidRPr="00140280">
        <w:tab/>
        <w:t>NR_ENDC_SON_MDT_Ph4-Core</w:t>
      </w:r>
    </w:p>
    <w:p w14:paraId="25FFF660" w14:textId="6521D711" w:rsidR="00DD34EB" w:rsidRPr="00140280" w:rsidRDefault="00000000" w:rsidP="00DD34EB">
      <w:pPr>
        <w:pStyle w:val="Doc-title"/>
      </w:pPr>
      <w:hyperlink r:id="rId183" w:history="1">
        <w:r w:rsidR="00DD34EB" w:rsidRPr="00140280">
          <w:rPr>
            <w:rStyle w:val="Hyperlink"/>
          </w:rPr>
          <w:t>R2-2501214</w:t>
        </w:r>
      </w:hyperlink>
      <w:r w:rsidR="00DD34EB" w:rsidRPr="00140280">
        <w:tab/>
        <w:t>NTN Logging for Unchanged PCI Mobility</w:t>
      </w:r>
      <w:r w:rsidR="00DD34EB" w:rsidRPr="00140280">
        <w:tab/>
        <w:t>LG Electronics Inc.</w:t>
      </w:r>
      <w:r w:rsidR="00DD34EB" w:rsidRPr="00140280">
        <w:tab/>
        <w:t>discussion</w:t>
      </w:r>
      <w:r w:rsidR="00DD34EB" w:rsidRPr="00140280">
        <w:tab/>
        <w:t>Rel-19</w:t>
      </w:r>
    </w:p>
    <w:p w14:paraId="3FB4E88B" w14:textId="77777777" w:rsidR="00DD34EB" w:rsidRPr="00140280" w:rsidRDefault="00DD34EB" w:rsidP="00DD34EB">
      <w:pPr>
        <w:pStyle w:val="Doc-title"/>
        <w:rPr>
          <w:lang w:eastAsia="ja-JP"/>
        </w:rPr>
      </w:pPr>
    </w:p>
    <w:p w14:paraId="56351C1D" w14:textId="7E393CA8" w:rsidR="001E5370" w:rsidRPr="00140280" w:rsidRDefault="001E5370" w:rsidP="001E5370">
      <w:pPr>
        <w:pStyle w:val="Heading3"/>
        <w:rPr>
          <w:rFonts w:eastAsia="Times New Roman"/>
          <w:lang w:eastAsia="ja-JP"/>
        </w:rPr>
      </w:pPr>
      <w:r w:rsidRPr="00140280">
        <w:rPr>
          <w:rFonts w:eastAsia="Times New Roman"/>
          <w:lang w:eastAsia="ja-JP"/>
        </w:rPr>
        <w:t>8.</w:t>
      </w:r>
      <w:r w:rsidR="00041F1A" w:rsidRPr="00140280">
        <w:rPr>
          <w:rFonts w:eastAsia="Times New Roman"/>
          <w:lang w:eastAsia="ja-JP"/>
        </w:rPr>
        <w:t>10</w:t>
      </w:r>
      <w:r w:rsidRPr="00140280">
        <w:rPr>
          <w:rFonts w:eastAsia="Times New Roman"/>
          <w:lang w:eastAsia="ja-JP"/>
        </w:rPr>
        <w:t>.</w:t>
      </w:r>
      <w:r w:rsidR="00E62E99" w:rsidRPr="00140280">
        <w:rPr>
          <w:rFonts w:eastAsia="Times New Roman"/>
          <w:lang w:eastAsia="ja-JP"/>
        </w:rPr>
        <w:t>5</w:t>
      </w:r>
      <w:r w:rsidRPr="00140280">
        <w:rPr>
          <w:rFonts w:eastAsia="Times New Roman"/>
          <w:lang w:eastAsia="ja-JP"/>
        </w:rPr>
        <w:tab/>
        <w:t>Leftovers from Rel-18</w:t>
      </w:r>
    </w:p>
    <w:p w14:paraId="015B9C09" w14:textId="16EDAD91" w:rsidR="00C82ECC" w:rsidRPr="00140280" w:rsidRDefault="001E5370" w:rsidP="001E5370">
      <w:pPr>
        <w:pStyle w:val="Comments"/>
      </w:pPr>
      <w:r w:rsidRPr="00140280">
        <w:t>RACH optimization for SDT</w:t>
      </w:r>
      <w:r w:rsidR="00C82ECC" w:rsidRPr="00140280">
        <w:t xml:space="preserve"> focus on RSRP and data volume in SON reports</w:t>
      </w:r>
      <w:r w:rsidR="0054273D" w:rsidRPr="00140280">
        <w:t>, and existing failure causes</w:t>
      </w:r>
      <w:r w:rsidR="00C82ECC" w:rsidRPr="00140280">
        <w:t>.</w:t>
      </w:r>
    </w:p>
    <w:p w14:paraId="48618C52" w14:textId="27EA5BFC" w:rsidR="00B340AA" w:rsidRPr="00140280" w:rsidRDefault="001E5370" w:rsidP="008718D8">
      <w:pPr>
        <w:pStyle w:val="Comments"/>
      </w:pPr>
      <w:r w:rsidRPr="00140280">
        <w:t>MHI Enhancement for SCG Deactivation/Activation</w:t>
      </w:r>
      <w:r w:rsidR="00241BCA" w:rsidRPr="00140280">
        <w:t>.</w:t>
      </w:r>
    </w:p>
    <w:p w14:paraId="76C83289" w14:textId="77777777" w:rsidR="00DD34EB" w:rsidRPr="00140280" w:rsidRDefault="00DD34EB" w:rsidP="008718D8">
      <w:pPr>
        <w:pStyle w:val="Comments"/>
      </w:pPr>
    </w:p>
    <w:p w14:paraId="624FB1E2" w14:textId="606B46CD" w:rsidR="000A0A6B" w:rsidRPr="00140280" w:rsidRDefault="000A0A6B" w:rsidP="000A0A6B">
      <w:pPr>
        <w:pStyle w:val="Heading4"/>
      </w:pPr>
      <w:r w:rsidRPr="00140280">
        <w:t>8.10.5.1</w:t>
      </w:r>
      <w:r w:rsidRPr="00140280">
        <w:tab/>
      </w:r>
      <w:r w:rsidRPr="00140280">
        <w:tab/>
        <w:t>SDT</w:t>
      </w:r>
    </w:p>
    <w:p w14:paraId="482B460F" w14:textId="77777777" w:rsidR="00DD34EB" w:rsidRPr="00140280" w:rsidRDefault="00DD34EB" w:rsidP="00DD34EB">
      <w:pPr>
        <w:pStyle w:val="Doc-title"/>
      </w:pPr>
    </w:p>
    <w:p w14:paraId="3E06F19A" w14:textId="77777777" w:rsidR="000D21D5" w:rsidRPr="00140280" w:rsidRDefault="00000000" w:rsidP="000D21D5">
      <w:pPr>
        <w:pStyle w:val="Doc-title"/>
      </w:pPr>
      <w:hyperlink r:id="rId184" w:history="1">
        <w:r w:rsidR="000D21D5" w:rsidRPr="00140280">
          <w:rPr>
            <w:rStyle w:val="Hyperlink"/>
          </w:rPr>
          <w:t>R2-2501085</w:t>
        </w:r>
      </w:hyperlink>
      <w:r w:rsidR="000D21D5" w:rsidRPr="00140280">
        <w:tab/>
        <w:t>RA report optimization for SDT</w:t>
      </w:r>
      <w:r w:rsidR="000D21D5" w:rsidRPr="00140280">
        <w:tab/>
        <w:t>vivo</w:t>
      </w:r>
      <w:r w:rsidR="000D21D5" w:rsidRPr="00140280">
        <w:tab/>
        <w:t>discussion</w:t>
      </w:r>
      <w:r w:rsidR="000D21D5" w:rsidRPr="00140280">
        <w:tab/>
        <w:t>Rel-19</w:t>
      </w:r>
      <w:r w:rsidR="000D21D5" w:rsidRPr="00140280">
        <w:tab/>
        <w:t>NR_ENDC_SON_MDT_Ph4-Core</w:t>
      </w:r>
    </w:p>
    <w:p w14:paraId="2B6F7BE9" w14:textId="77777777" w:rsidR="000D21D5" w:rsidRPr="00140280" w:rsidRDefault="000D21D5" w:rsidP="000D21D5">
      <w:pPr>
        <w:pStyle w:val="Doc-text2"/>
      </w:pPr>
      <w:r w:rsidRPr="00140280">
        <w:t>Proposal 1: No need to include cell re-selection as a failure cause for failed RA-SDT in RA-Report.</w:t>
      </w:r>
    </w:p>
    <w:p w14:paraId="6EF160C0" w14:textId="77777777" w:rsidR="000D21D5" w:rsidRPr="00140280" w:rsidRDefault="000D21D5" w:rsidP="000D21D5">
      <w:pPr>
        <w:pStyle w:val="Doc-text2"/>
      </w:pPr>
      <w:r w:rsidRPr="00140280">
        <w:t>Proposal 2: Introduce a new field in RA-Report to indicate the elapsed time since the execution of RA-SDT. Value in seconds. The maximum value 172800 means 172800s or longer.</w:t>
      </w:r>
    </w:p>
    <w:p w14:paraId="4991C70E" w14:textId="77777777" w:rsidR="00C7194C" w:rsidRPr="00140280" w:rsidRDefault="00C7194C" w:rsidP="000D21D5">
      <w:pPr>
        <w:pStyle w:val="Doc-text2"/>
      </w:pPr>
    </w:p>
    <w:p w14:paraId="33858CB3" w14:textId="77777777" w:rsidR="001E57CC" w:rsidRPr="00140280" w:rsidRDefault="001E57CC" w:rsidP="000D21D5">
      <w:pPr>
        <w:pStyle w:val="Doc-text2"/>
      </w:pPr>
    </w:p>
    <w:p w14:paraId="5A7953C9" w14:textId="6B1568C9" w:rsidR="001E57CC" w:rsidRPr="00140280" w:rsidRDefault="001E57CC" w:rsidP="000D21D5">
      <w:pPr>
        <w:pStyle w:val="Doc-text2"/>
      </w:pPr>
      <w:r w:rsidRPr="00140280">
        <w:t>On P1:</w:t>
      </w:r>
    </w:p>
    <w:p w14:paraId="674F36D8" w14:textId="0176DB29" w:rsidR="00C7194C" w:rsidRPr="00140280" w:rsidRDefault="00C7194C" w:rsidP="00C7194C">
      <w:pPr>
        <w:pStyle w:val="Doc-text2"/>
      </w:pPr>
      <w:r w:rsidRPr="00140280">
        <w:t>-</w:t>
      </w:r>
      <w:r w:rsidRPr="00140280">
        <w:tab/>
        <w:t>CATT think that cell reselection is a failure cause needed to be known by the network. Qualcomm does not think that UE mobility is not a reason which the NW can do anything about. Ericsson does not have a strong view, even if the NW cannot optimize to avoid this type of failure but the NW needs to know. ZTE think that if there are a lot of failure due to cell reselection then the NW can avoid using SDT.</w:t>
      </w:r>
    </w:p>
    <w:p w14:paraId="0563D773" w14:textId="5896EA35" w:rsidR="00C7194C" w:rsidRPr="00140280" w:rsidRDefault="00C7194C" w:rsidP="00C7194C">
      <w:pPr>
        <w:pStyle w:val="Doc-text2"/>
      </w:pPr>
      <w:r w:rsidRPr="00140280">
        <w:t>-</w:t>
      </w:r>
      <w:r w:rsidRPr="00140280">
        <w:tab/>
        <w:t xml:space="preserve">Qualcomm wonders if there will be a report triggered for this case? Ericsson says that the UE will log it due to how the procedure is written, but now we have to add a condition on the cause which causes new UE behavour which is unwanted. </w:t>
      </w:r>
    </w:p>
    <w:p w14:paraId="571BE80B" w14:textId="77777777" w:rsidR="001E57CC" w:rsidRPr="00140280" w:rsidRDefault="001E57CC" w:rsidP="00C7194C">
      <w:pPr>
        <w:pStyle w:val="Doc-text2"/>
      </w:pPr>
    </w:p>
    <w:p w14:paraId="2EDDBE82" w14:textId="06F32B3B" w:rsidR="001E57CC" w:rsidRPr="00140280" w:rsidRDefault="001E57CC" w:rsidP="00C7194C">
      <w:pPr>
        <w:pStyle w:val="Doc-text2"/>
      </w:pPr>
      <w:r w:rsidRPr="00140280">
        <w:t>On P2:</w:t>
      </w:r>
    </w:p>
    <w:p w14:paraId="37B44417" w14:textId="3F29CB0E" w:rsidR="001E57CC" w:rsidRPr="00140280" w:rsidRDefault="001E57CC" w:rsidP="00C7194C">
      <w:pPr>
        <w:pStyle w:val="Doc-text2"/>
      </w:pPr>
      <w:r w:rsidRPr="00140280">
        <w:t>-</w:t>
      </w:r>
      <w:r w:rsidRPr="00140280">
        <w:tab/>
        <w:t>ZTE think that if we agree this we need to extend the 48 hours-behaviour.</w:t>
      </w:r>
    </w:p>
    <w:p w14:paraId="2293A8CB" w14:textId="77777777" w:rsidR="00C7194C" w:rsidRPr="00140280" w:rsidRDefault="00C7194C" w:rsidP="00C7194C">
      <w:pPr>
        <w:pStyle w:val="Doc-text2"/>
      </w:pPr>
    </w:p>
    <w:p w14:paraId="65FC5194" w14:textId="77777777" w:rsidR="00C7194C" w:rsidRDefault="00C7194C" w:rsidP="00C7194C">
      <w:pPr>
        <w:pStyle w:val="Doc-text2"/>
      </w:pPr>
    </w:p>
    <w:p w14:paraId="772B0654" w14:textId="77777777" w:rsidR="00AA0DFB" w:rsidRDefault="00AA0DFB" w:rsidP="00C7194C">
      <w:pPr>
        <w:pStyle w:val="Doc-text2"/>
      </w:pPr>
    </w:p>
    <w:tbl>
      <w:tblPr>
        <w:tblStyle w:val="TableGrid"/>
        <w:tblW w:w="0" w:type="auto"/>
        <w:tblInd w:w="1622" w:type="dxa"/>
        <w:tblLook w:val="04A0" w:firstRow="1" w:lastRow="0" w:firstColumn="1" w:lastColumn="0" w:noHBand="0" w:noVBand="1"/>
      </w:tblPr>
      <w:tblGrid>
        <w:gridCol w:w="8572"/>
      </w:tblGrid>
      <w:tr w:rsidR="00AA0DFB" w14:paraId="75439712" w14:textId="77777777" w:rsidTr="00FB7349">
        <w:tc>
          <w:tcPr>
            <w:tcW w:w="10194" w:type="dxa"/>
          </w:tcPr>
          <w:p w14:paraId="44180315" w14:textId="77777777" w:rsidR="00AA0DFB" w:rsidRPr="00AA0DFB" w:rsidRDefault="00AA0DFB" w:rsidP="00FB7349">
            <w:pPr>
              <w:pStyle w:val="Doc-text2"/>
              <w:ind w:left="0" w:firstLine="0"/>
              <w:rPr>
                <w:b/>
                <w:bCs/>
              </w:rPr>
            </w:pPr>
            <w:r w:rsidRPr="00AA0DFB">
              <w:rPr>
                <w:b/>
                <w:bCs/>
              </w:rPr>
              <w:t>Agreements</w:t>
            </w:r>
          </w:p>
          <w:p w14:paraId="683B10FF" w14:textId="77777777" w:rsidR="00AA0DFB" w:rsidRPr="00AA0DFB" w:rsidRDefault="00AA0DFB" w:rsidP="00FB7349">
            <w:pPr>
              <w:pStyle w:val="Doc-text2"/>
              <w:ind w:left="0" w:firstLine="0"/>
              <w:rPr>
                <w:b/>
                <w:bCs/>
              </w:rPr>
            </w:pPr>
          </w:p>
          <w:p w14:paraId="37B51727" w14:textId="578DB79E" w:rsidR="00AA0DFB" w:rsidRPr="00AA0DFB" w:rsidRDefault="00AA0DFB" w:rsidP="00AA0DFB">
            <w:pPr>
              <w:pStyle w:val="Doc-text2"/>
              <w:numPr>
                <w:ilvl w:val="0"/>
                <w:numId w:val="27"/>
              </w:numPr>
              <w:rPr>
                <w:b/>
                <w:bCs/>
              </w:rPr>
            </w:pPr>
            <w:r w:rsidRPr="00AA0DFB">
              <w:rPr>
                <w:b/>
                <w:bCs/>
              </w:rPr>
              <w:t>Include cell re-selection as a failure cause for failed RA-SDT in RA-Report</w:t>
            </w:r>
          </w:p>
          <w:p w14:paraId="3D07F4B5" w14:textId="4AFE2D3F" w:rsidR="00AA0DFB" w:rsidRDefault="00AA0DFB" w:rsidP="00AA0DFB">
            <w:pPr>
              <w:pStyle w:val="Doc-text2"/>
              <w:numPr>
                <w:ilvl w:val="0"/>
                <w:numId w:val="27"/>
              </w:numPr>
            </w:pPr>
            <w:r w:rsidRPr="00AA0DFB">
              <w:rPr>
                <w:b/>
                <w:bCs/>
              </w:rPr>
              <w:t>Introduce a new field in RA-Report to indicate the elapsed time since the execution of RA-SDT. Value in seconds. The maximum value is 172800 seconds.</w:t>
            </w:r>
          </w:p>
        </w:tc>
      </w:tr>
    </w:tbl>
    <w:p w14:paraId="2D5828AF" w14:textId="77777777" w:rsidR="000D21D5" w:rsidRPr="00140280" w:rsidRDefault="000D21D5" w:rsidP="00DD34EB">
      <w:pPr>
        <w:pStyle w:val="Doc-title"/>
      </w:pPr>
    </w:p>
    <w:p w14:paraId="3100D7AB" w14:textId="69CB0A54" w:rsidR="00DD34EB" w:rsidRPr="00140280" w:rsidRDefault="00000000" w:rsidP="00DD34EB">
      <w:pPr>
        <w:pStyle w:val="Doc-title"/>
      </w:pPr>
      <w:hyperlink r:id="rId185" w:history="1">
        <w:r w:rsidR="00DD34EB" w:rsidRPr="00140280">
          <w:rPr>
            <w:rStyle w:val="Hyperlink"/>
          </w:rPr>
          <w:t>R2-2500625</w:t>
        </w:r>
      </w:hyperlink>
      <w:r w:rsidR="00DD34EB" w:rsidRPr="00140280">
        <w:tab/>
        <w:t>Discussion on RACH optimization for SDT</w:t>
      </w:r>
      <w:r w:rsidR="00DD34EB" w:rsidRPr="00140280">
        <w:tab/>
        <w:t>Lenovo</w:t>
      </w:r>
      <w:r w:rsidR="00DD34EB" w:rsidRPr="00140280">
        <w:tab/>
        <w:t>discussion</w:t>
      </w:r>
      <w:r w:rsidR="00DD34EB" w:rsidRPr="00140280">
        <w:tab/>
        <w:t>Rel-19</w:t>
      </w:r>
    </w:p>
    <w:p w14:paraId="2C4C7828" w14:textId="03C2BB1A" w:rsidR="00DD34EB" w:rsidRPr="00140280" w:rsidRDefault="00000000" w:rsidP="00DD34EB">
      <w:pPr>
        <w:pStyle w:val="Doc-title"/>
      </w:pPr>
      <w:hyperlink r:id="rId186" w:history="1">
        <w:r w:rsidR="00DD34EB" w:rsidRPr="00140280">
          <w:rPr>
            <w:rStyle w:val="Hyperlink"/>
          </w:rPr>
          <w:t>R2-2501107</w:t>
        </w:r>
      </w:hyperlink>
      <w:r w:rsidR="00DD34EB" w:rsidRPr="00140280">
        <w:tab/>
        <w:t>Discussion on leftovers from Rel-18</w:t>
      </w:r>
      <w:r w:rsidR="00DD34EB" w:rsidRPr="00140280">
        <w:tab/>
        <w:t>Huawei, HiSilicon</w:t>
      </w:r>
      <w:r w:rsidR="00DD34EB" w:rsidRPr="00140280">
        <w:tab/>
        <w:t>discussion</w:t>
      </w:r>
      <w:r w:rsidR="00DD34EB" w:rsidRPr="00140280">
        <w:tab/>
        <w:t>Rel-19</w:t>
      </w:r>
      <w:r w:rsidR="00DD34EB" w:rsidRPr="00140280">
        <w:tab/>
        <w:t>NR_ENDC_SON_MDT_Ph4-Core</w:t>
      </w:r>
    </w:p>
    <w:p w14:paraId="0CAA6968" w14:textId="2B428581" w:rsidR="00DD34EB" w:rsidRPr="00140280" w:rsidRDefault="00000000" w:rsidP="00DD34EB">
      <w:pPr>
        <w:pStyle w:val="Doc-title"/>
      </w:pPr>
      <w:hyperlink r:id="rId187" w:history="1">
        <w:r w:rsidR="00DD34EB" w:rsidRPr="00140280">
          <w:rPr>
            <w:rStyle w:val="Hyperlink"/>
          </w:rPr>
          <w:t>R2-2501258</w:t>
        </w:r>
      </w:hyperlink>
      <w:r w:rsidR="00DD34EB" w:rsidRPr="00140280">
        <w:tab/>
        <w:t>SON and MDT for SDT</w:t>
      </w:r>
      <w:r w:rsidR="00DD34EB" w:rsidRPr="00140280">
        <w:tab/>
        <w:t>Qualcomm Incorporated</w:t>
      </w:r>
      <w:r w:rsidR="00DD34EB" w:rsidRPr="00140280">
        <w:tab/>
        <w:t>discussion</w:t>
      </w:r>
      <w:r w:rsidR="00DD34EB" w:rsidRPr="00140280">
        <w:tab/>
        <w:t>NR_ENDC_SON_MDT_Ph4-Core</w:t>
      </w:r>
    </w:p>
    <w:p w14:paraId="10B1366B" w14:textId="77777777" w:rsidR="00A3058F" w:rsidRPr="00140280" w:rsidRDefault="00000000" w:rsidP="00A3058F">
      <w:pPr>
        <w:pStyle w:val="Doc-title"/>
      </w:pPr>
      <w:hyperlink r:id="rId188" w:history="1">
        <w:r w:rsidR="00A3058F" w:rsidRPr="00140280">
          <w:rPr>
            <w:rStyle w:val="Hyperlink"/>
          </w:rPr>
          <w:t>R2-2501199</w:t>
        </w:r>
      </w:hyperlink>
      <w:r w:rsidR="00A3058F" w:rsidRPr="00140280">
        <w:tab/>
        <w:t>RA report optimization for SDT</w:t>
      </w:r>
      <w:r w:rsidR="00A3058F" w:rsidRPr="00140280">
        <w:tab/>
        <w:t>SHARP Corporation</w:t>
      </w:r>
      <w:r w:rsidR="00A3058F" w:rsidRPr="00140280">
        <w:tab/>
        <w:t>discussion</w:t>
      </w:r>
    </w:p>
    <w:p w14:paraId="73FDA849" w14:textId="656C9FCF" w:rsidR="00A3058F" w:rsidRPr="00140280" w:rsidRDefault="00A3058F" w:rsidP="00A3058F">
      <w:pPr>
        <w:pStyle w:val="Doc-text2"/>
        <w:rPr>
          <w:i/>
          <w:iCs/>
        </w:rPr>
      </w:pPr>
      <w:r w:rsidRPr="00140280">
        <w:rPr>
          <w:i/>
          <w:iCs/>
        </w:rPr>
        <w:t>Moved from 8.10.5</w:t>
      </w:r>
    </w:p>
    <w:p w14:paraId="3D97EDA3" w14:textId="77777777" w:rsidR="0065180B" w:rsidRPr="00140280" w:rsidRDefault="00000000" w:rsidP="0065180B">
      <w:pPr>
        <w:pStyle w:val="Doc-title"/>
      </w:pPr>
      <w:hyperlink r:id="rId189" w:history="1">
        <w:r w:rsidR="0065180B" w:rsidRPr="00140280">
          <w:rPr>
            <w:rStyle w:val="Hyperlink"/>
          </w:rPr>
          <w:t>R2-2501289</w:t>
        </w:r>
      </w:hyperlink>
      <w:r w:rsidR="0065180B" w:rsidRPr="00140280">
        <w:tab/>
        <w:t>On Rel.18 leftovers</w:t>
      </w:r>
      <w:r w:rsidR="0065180B" w:rsidRPr="00140280">
        <w:tab/>
        <w:t>Ericsson</w:t>
      </w:r>
      <w:r w:rsidR="0065180B" w:rsidRPr="00140280">
        <w:tab/>
        <w:t>discussion</w:t>
      </w:r>
    </w:p>
    <w:p w14:paraId="0884539F" w14:textId="77777777" w:rsidR="0065180B" w:rsidRPr="00140280" w:rsidRDefault="0065180B" w:rsidP="0065180B">
      <w:pPr>
        <w:pStyle w:val="Doc-text2"/>
        <w:rPr>
          <w:i/>
          <w:iCs/>
        </w:rPr>
      </w:pPr>
      <w:r w:rsidRPr="00140280">
        <w:rPr>
          <w:i/>
          <w:iCs/>
        </w:rPr>
        <w:t>Moved from 8.10.5</w:t>
      </w:r>
    </w:p>
    <w:p w14:paraId="74584471" w14:textId="77777777" w:rsidR="0065180B" w:rsidRPr="00140280" w:rsidRDefault="00000000" w:rsidP="0065180B">
      <w:pPr>
        <w:pStyle w:val="Doc-title"/>
      </w:pPr>
      <w:hyperlink r:id="rId190" w:history="1">
        <w:r w:rsidR="0065180B" w:rsidRPr="00140280">
          <w:rPr>
            <w:rStyle w:val="Hyperlink"/>
          </w:rPr>
          <w:t>R2-2500834</w:t>
        </w:r>
      </w:hyperlink>
      <w:r w:rsidR="0065180B" w:rsidRPr="00140280">
        <w:tab/>
        <w:t>Rel-18 leftovers and LS from RAN3</w:t>
      </w:r>
      <w:r w:rsidR="0065180B" w:rsidRPr="00140280">
        <w:tab/>
        <w:t>ZTE Corporation, Sanechips</w:t>
      </w:r>
      <w:r w:rsidR="0065180B" w:rsidRPr="00140280">
        <w:tab/>
        <w:t>discussion</w:t>
      </w:r>
      <w:r w:rsidR="0065180B" w:rsidRPr="00140280">
        <w:tab/>
        <w:t>Rel-19</w:t>
      </w:r>
      <w:r w:rsidR="0065180B" w:rsidRPr="00140280">
        <w:tab/>
        <w:t>NR_ENDC_SON_MDT_Ph4-Core</w:t>
      </w:r>
    </w:p>
    <w:p w14:paraId="7946A293" w14:textId="77777777" w:rsidR="0065180B" w:rsidRPr="00140280" w:rsidRDefault="0065180B" w:rsidP="0065180B">
      <w:pPr>
        <w:pStyle w:val="Doc-text2"/>
        <w:rPr>
          <w:i/>
          <w:iCs/>
        </w:rPr>
      </w:pPr>
      <w:r w:rsidRPr="00140280">
        <w:rPr>
          <w:i/>
          <w:iCs/>
        </w:rPr>
        <w:t>Moved from 8.10.5</w:t>
      </w:r>
    </w:p>
    <w:p w14:paraId="04CC69BB" w14:textId="77777777" w:rsidR="00DD34EB" w:rsidRPr="00140280" w:rsidRDefault="00DD34EB" w:rsidP="00DD34EB">
      <w:pPr>
        <w:pStyle w:val="Doc-text2"/>
        <w:ind w:left="0" w:firstLine="0"/>
      </w:pPr>
    </w:p>
    <w:p w14:paraId="643F09BB" w14:textId="083EF7AA" w:rsidR="000A0A6B" w:rsidRPr="00140280" w:rsidRDefault="000A0A6B" w:rsidP="000A0A6B">
      <w:pPr>
        <w:pStyle w:val="Heading4"/>
      </w:pPr>
      <w:r w:rsidRPr="00140280">
        <w:t>8.10.5.3</w:t>
      </w:r>
      <w:r w:rsidRPr="00140280">
        <w:tab/>
      </w:r>
      <w:r w:rsidRPr="00140280">
        <w:tab/>
        <w:t>Other</w:t>
      </w:r>
    </w:p>
    <w:p w14:paraId="0E38E116" w14:textId="77777777" w:rsidR="00DD34EB" w:rsidRPr="00140280" w:rsidRDefault="00DD34EB" w:rsidP="00DD34EB">
      <w:pPr>
        <w:pStyle w:val="Doc-title"/>
      </w:pPr>
    </w:p>
    <w:p w14:paraId="41AC27A2" w14:textId="77777777" w:rsidR="0068112C" w:rsidRPr="00140280" w:rsidRDefault="00000000" w:rsidP="0068112C">
      <w:pPr>
        <w:pStyle w:val="Doc-title"/>
      </w:pPr>
      <w:hyperlink r:id="rId191" w:history="1">
        <w:r w:rsidR="0068112C" w:rsidRPr="00140280">
          <w:rPr>
            <w:rStyle w:val="Hyperlink"/>
          </w:rPr>
          <w:t>R2-2500867</w:t>
        </w:r>
      </w:hyperlink>
      <w:r w:rsidR="0068112C" w:rsidRPr="00140280">
        <w:tab/>
        <w:t>MHI Enhancement for SCG Deactivation/Activation</w:t>
      </w:r>
      <w:r w:rsidR="0068112C" w:rsidRPr="00140280">
        <w:tab/>
        <w:t>Samsung</w:t>
      </w:r>
      <w:r w:rsidR="0068112C" w:rsidRPr="00140280">
        <w:tab/>
        <w:t>discussion</w:t>
      </w:r>
    </w:p>
    <w:p w14:paraId="04795390" w14:textId="77777777" w:rsidR="0068112C" w:rsidRPr="00140280" w:rsidRDefault="0068112C" w:rsidP="0068112C">
      <w:pPr>
        <w:pStyle w:val="Doc-text2"/>
      </w:pPr>
      <w:r w:rsidRPr="00140280">
        <w:t>Proposal 1: RAN2 to discuss if the UE based solution is required in addition to the network based solution considering the limited benefit.</w:t>
      </w:r>
    </w:p>
    <w:p w14:paraId="3D876965" w14:textId="77777777" w:rsidR="0068112C" w:rsidRPr="00140280" w:rsidRDefault="0068112C" w:rsidP="0068112C">
      <w:pPr>
        <w:pStyle w:val="Doc-text2"/>
      </w:pPr>
      <w:r w:rsidRPr="00140280">
        <w:t>Proposal 2: If the UE based solution is required, it needs to be based on the UE capability and network configuration.</w:t>
      </w:r>
    </w:p>
    <w:p w14:paraId="0EE3165F" w14:textId="77777777" w:rsidR="0068112C" w:rsidRPr="00140280" w:rsidRDefault="0068112C" w:rsidP="0068112C">
      <w:pPr>
        <w:pStyle w:val="Doc-text2"/>
      </w:pPr>
      <w:r w:rsidRPr="00140280">
        <w:t>Proposal 3: if the UE based solution is required, UE reports timeSpend as the time the UE has spend in PSCell with SCG activated, based on network configuration.</w:t>
      </w:r>
    </w:p>
    <w:p w14:paraId="2090126A" w14:textId="77777777" w:rsidR="00D960A0" w:rsidRPr="00140280" w:rsidRDefault="00D960A0" w:rsidP="0068112C">
      <w:pPr>
        <w:pStyle w:val="Doc-text2"/>
      </w:pPr>
    </w:p>
    <w:p w14:paraId="104E6A62" w14:textId="64F53903" w:rsidR="00D960A0" w:rsidRPr="00140280" w:rsidRDefault="00D960A0" w:rsidP="0068112C">
      <w:pPr>
        <w:pStyle w:val="Doc-text2"/>
      </w:pPr>
      <w:r w:rsidRPr="00140280">
        <w:t>Discussion</w:t>
      </w:r>
    </w:p>
    <w:p w14:paraId="3F0B77B6" w14:textId="77777777" w:rsidR="00D960A0" w:rsidRPr="00140280" w:rsidRDefault="00D960A0" w:rsidP="0068112C">
      <w:pPr>
        <w:pStyle w:val="Doc-text2"/>
      </w:pPr>
    </w:p>
    <w:p w14:paraId="2C1DA77B" w14:textId="58283EFC" w:rsidR="00D960A0" w:rsidRPr="00140280" w:rsidRDefault="00D960A0" w:rsidP="0068112C">
      <w:pPr>
        <w:pStyle w:val="Doc-text2"/>
      </w:pPr>
      <w:r w:rsidRPr="00140280">
        <w:t>On P1:</w:t>
      </w:r>
    </w:p>
    <w:p w14:paraId="76D31004" w14:textId="0B5FCE07" w:rsidR="00D960A0" w:rsidRPr="00140280" w:rsidRDefault="00D960A0" w:rsidP="00D960A0">
      <w:pPr>
        <w:pStyle w:val="Doc-text2"/>
      </w:pPr>
      <w:r w:rsidRPr="00140280">
        <w:t>-</w:t>
      </w:r>
      <w:r w:rsidRPr="00140280">
        <w:tab/>
        <w:t>CMCC think that RAN3 discussed this a lot and the conclusion is that there is benefit of the UE based solution. Ericsson think that the MHI addresses a different scenario than the UHI. Apple does not want the UE based solution. Huawei supports Ericsson and think that RAN3 is clear that a UE based solution is beneficial in addition. Qualcomm wants to discuss scenarios. ZTE think the message from RAN3 is clear.</w:t>
      </w:r>
    </w:p>
    <w:p w14:paraId="5AAF1050" w14:textId="3ABD7332" w:rsidR="00942A81" w:rsidRPr="00140280" w:rsidRDefault="00942A81" w:rsidP="00D960A0">
      <w:pPr>
        <w:pStyle w:val="Doc-text2"/>
      </w:pPr>
      <w:r w:rsidRPr="00140280">
        <w:t>-</w:t>
      </w:r>
      <w:r w:rsidRPr="00140280">
        <w:tab/>
        <w:t>Samsung want the NW to indicate if the UE shall log. Huawei think we don’t do that usually.</w:t>
      </w:r>
    </w:p>
    <w:p w14:paraId="534B8177" w14:textId="77777777" w:rsidR="00D960A0" w:rsidRDefault="00D960A0" w:rsidP="00D960A0">
      <w:pPr>
        <w:pStyle w:val="Doc-text2"/>
      </w:pPr>
    </w:p>
    <w:tbl>
      <w:tblPr>
        <w:tblStyle w:val="TableGrid"/>
        <w:tblW w:w="0" w:type="auto"/>
        <w:tblInd w:w="1622" w:type="dxa"/>
        <w:tblLook w:val="04A0" w:firstRow="1" w:lastRow="0" w:firstColumn="1" w:lastColumn="0" w:noHBand="0" w:noVBand="1"/>
      </w:tblPr>
      <w:tblGrid>
        <w:gridCol w:w="8572"/>
      </w:tblGrid>
      <w:tr w:rsidR="00AA0DFB" w14:paraId="1589012B" w14:textId="77777777" w:rsidTr="00FB7349">
        <w:tc>
          <w:tcPr>
            <w:tcW w:w="10194" w:type="dxa"/>
          </w:tcPr>
          <w:p w14:paraId="33247251" w14:textId="77777777" w:rsidR="00AA0DFB" w:rsidRPr="00AA0DFB" w:rsidRDefault="00AA0DFB" w:rsidP="00FB7349">
            <w:pPr>
              <w:pStyle w:val="Doc-text2"/>
              <w:ind w:left="0" w:firstLine="0"/>
              <w:rPr>
                <w:b/>
                <w:bCs/>
              </w:rPr>
            </w:pPr>
            <w:r w:rsidRPr="00AA0DFB">
              <w:rPr>
                <w:b/>
                <w:bCs/>
              </w:rPr>
              <w:t>Agreements</w:t>
            </w:r>
          </w:p>
          <w:p w14:paraId="18426DA3" w14:textId="77777777" w:rsidR="00AA0DFB" w:rsidRPr="00AA0DFB" w:rsidRDefault="00AA0DFB" w:rsidP="00FB7349">
            <w:pPr>
              <w:pStyle w:val="Doc-text2"/>
              <w:ind w:left="0" w:firstLine="0"/>
              <w:rPr>
                <w:b/>
                <w:bCs/>
              </w:rPr>
            </w:pPr>
          </w:p>
          <w:p w14:paraId="168D7EE3" w14:textId="77777777" w:rsidR="00AA0DFB" w:rsidRPr="00AA0DFB" w:rsidRDefault="00AA0DFB" w:rsidP="00AA0DFB">
            <w:pPr>
              <w:pStyle w:val="Doc-text2"/>
              <w:numPr>
                <w:ilvl w:val="0"/>
                <w:numId w:val="28"/>
              </w:numPr>
              <w:rPr>
                <w:b/>
                <w:bCs/>
              </w:rPr>
            </w:pPr>
            <w:r w:rsidRPr="00AA0DFB">
              <w:rPr>
                <w:b/>
                <w:bCs/>
              </w:rPr>
              <w:t>We will introduce a UE based solution for SCG act/deact MHI, as an optional UE feature.</w:t>
            </w:r>
          </w:p>
          <w:p w14:paraId="6551FDF8" w14:textId="0CC34362" w:rsidR="00AA0DFB" w:rsidRPr="00AA0DFB" w:rsidRDefault="00AA0DFB" w:rsidP="00AA0DFB">
            <w:pPr>
              <w:pStyle w:val="Doc-text2"/>
              <w:numPr>
                <w:ilvl w:val="0"/>
                <w:numId w:val="28"/>
              </w:numPr>
              <w:rPr>
                <w:b/>
                <w:bCs/>
              </w:rPr>
            </w:pPr>
            <w:r w:rsidRPr="00AA0DFB">
              <w:rPr>
                <w:b/>
                <w:bCs/>
              </w:rPr>
              <w:t>UE reports the time the UE has spent in PSCell with SCG activated, TBD details, e.g. percentage of time or absolute time, etc.</w:t>
            </w:r>
          </w:p>
        </w:tc>
      </w:tr>
    </w:tbl>
    <w:p w14:paraId="06C7BF08" w14:textId="77777777" w:rsidR="00AA0DFB" w:rsidRDefault="00AA0DFB" w:rsidP="00D960A0">
      <w:pPr>
        <w:pStyle w:val="Doc-text2"/>
      </w:pPr>
    </w:p>
    <w:p w14:paraId="4D1DEF83" w14:textId="77777777" w:rsidR="00AA0DFB" w:rsidRPr="00140280" w:rsidRDefault="00AA0DFB" w:rsidP="00D960A0">
      <w:pPr>
        <w:pStyle w:val="Doc-text2"/>
      </w:pPr>
    </w:p>
    <w:p w14:paraId="74AD2A8D" w14:textId="77777777" w:rsidR="00942A81" w:rsidRPr="00140280" w:rsidRDefault="00942A81" w:rsidP="00942A81">
      <w:pPr>
        <w:pStyle w:val="Doc-text2"/>
      </w:pPr>
    </w:p>
    <w:p w14:paraId="70C6CBBD" w14:textId="77777777" w:rsidR="00D960A0" w:rsidRPr="00140280" w:rsidRDefault="00D960A0" w:rsidP="00D960A0">
      <w:pPr>
        <w:pStyle w:val="Doc-text2"/>
      </w:pPr>
    </w:p>
    <w:p w14:paraId="5D969C62" w14:textId="77777777" w:rsidR="00D960A0" w:rsidRPr="00140280" w:rsidRDefault="00D960A0" w:rsidP="00D960A0">
      <w:pPr>
        <w:pStyle w:val="Doc-text2"/>
      </w:pPr>
    </w:p>
    <w:p w14:paraId="3B176F76" w14:textId="77777777" w:rsidR="00D960A0" w:rsidRPr="00140280" w:rsidRDefault="00D960A0" w:rsidP="0068112C">
      <w:pPr>
        <w:pStyle w:val="Doc-text2"/>
      </w:pPr>
    </w:p>
    <w:p w14:paraId="7D81262F" w14:textId="77777777" w:rsidR="00D960A0" w:rsidRPr="00140280" w:rsidRDefault="00D960A0" w:rsidP="0068112C">
      <w:pPr>
        <w:pStyle w:val="Doc-text2"/>
      </w:pPr>
    </w:p>
    <w:p w14:paraId="79F574BA" w14:textId="77777777" w:rsidR="0021003C" w:rsidRPr="00140280" w:rsidRDefault="0021003C" w:rsidP="0021003C">
      <w:pPr>
        <w:pStyle w:val="Doc-text2"/>
        <w:ind w:left="0" w:firstLine="0"/>
      </w:pPr>
    </w:p>
    <w:p w14:paraId="70354EE4" w14:textId="77777777" w:rsidR="00D960A0" w:rsidRPr="00140280" w:rsidRDefault="00D960A0" w:rsidP="0021003C">
      <w:pPr>
        <w:pStyle w:val="Doc-text2"/>
        <w:ind w:left="0" w:firstLine="0"/>
      </w:pPr>
    </w:p>
    <w:p w14:paraId="14BE9014" w14:textId="77777777" w:rsidR="0068112C" w:rsidRPr="00140280" w:rsidRDefault="00000000" w:rsidP="0068112C">
      <w:pPr>
        <w:pStyle w:val="Doc-title"/>
      </w:pPr>
      <w:hyperlink r:id="rId192" w:history="1">
        <w:r w:rsidR="0068112C" w:rsidRPr="00140280">
          <w:rPr>
            <w:rStyle w:val="Hyperlink"/>
          </w:rPr>
          <w:t>R2-2501045</w:t>
        </w:r>
      </w:hyperlink>
      <w:r w:rsidR="0068112C" w:rsidRPr="00140280">
        <w:tab/>
        <w:t>MHI and UHI Enhancement for SCG Deactivation Activation</w:t>
      </w:r>
      <w:r w:rsidR="0068112C" w:rsidRPr="00140280">
        <w:tab/>
        <w:t>CMCC, CATT, Ericsson, Huawei, Lenovo, ZTE</w:t>
      </w:r>
      <w:r w:rsidR="0068112C" w:rsidRPr="00140280">
        <w:tab/>
        <w:t>discussion</w:t>
      </w:r>
      <w:r w:rsidR="0068112C" w:rsidRPr="00140280">
        <w:tab/>
        <w:t>Rel-19</w:t>
      </w:r>
      <w:r w:rsidR="0068112C" w:rsidRPr="00140280">
        <w:tab/>
        <w:t>NR_ENDC_SON_MDT_Ph4-Core</w:t>
      </w:r>
    </w:p>
    <w:p w14:paraId="6DF6F6AE" w14:textId="77777777" w:rsidR="00D960A0" w:rsidRPr="00140280" w:rsidRDefault="00D960A0" w:rsidP="00D960A0">
      <w:pPr>
        <w:pStyle w:val="Doc-text2"/>
      </w:pPr>
    </w:p>
    <w:p w14:paraId="75E2CC80" w14:textId="77777777" w:rsidR="00D960A0" w:rsidRPr="00140280" w:rsidRDefault="00D960A0" w:rsidP="00D960A0">
      <w:pPr>
        <w:pStyle w:val="Doc-text2"/>
      </w:pPr>
    </w:p>
    <w:p w14:paraId="13789A27" w14:textId="0254ECA5" w:rsidR="0068112C" w:rsidRPr="00140280" w:rsidRDefault="00000000" w:rsidP="0068112C">
      <w:pPr>
        <w:pStyle w:val="Doc-title"/>
      </w:pPr>
      <w:hyperlink r:id="rId193" w:history="1">
        <w:r w:rsidR="0068112C" w:rsidRPr="00140280">
          <w:rPr>
            <w:rStyle w:val="Hyperlink"/>
          </w:rPr>
          <w:t>R2-2501047</w:t>
        </w:r>
      </w:hyperlink>
      <w:r w:rsidR="0068112C" w:rsidRPr="00140280">
        <w:tab/>
        <w:t>[Draft] Reply LS on MHI enhancement solution for SCG deactivation/activation</w:t>
      </w:r>
      <w:r w:rsidR="0068112C" w:rsidRPr="00140280">
        <w:tab/>
        <w:t>CMCC</w:t>
      </w:r>
      <w:r w:rsidR="0068112C" w:rsidRPr="00140280">
        <w:tab/>
        <w:t>LS out</w:t>
      </w:r>
      <w:r w:rsidR="0068112C" w:rsidRPr="00140280">
        <w:tab/>
        <w:t>Rel-19</w:t>
      </w:r>
      <w:r w:rsidR="0068112C" w:rsidRPr="00140280">
        <w:tab/>
        <w:t>NR_ENDC_SON_MDT_Ph4-Core</w:t>
      </w:r>
      <w:r w:rsidR="0068112C" w:rsidRPr="00140280">
        <w:tab/>
        <w:t>To:RAN3</w:t>
      </w:r>
    </w:p>
    <w:p w14:paraId="03E52C42" w14:textId="77777777" w:rsidR="00A3058F" w:rsidRDefault="00000000" w:rsidP="00A3058F">
      <w:pPr>
        <w:pStyle w:val="Doc-title"/>
      </w:pPr>
      <w:hyperlink r:id="rId194" w:history="1">
        <w:r w:rsidR="00A3058F" w:rsidRPr="00140280">
          <w:rPr>
            <w:rStyle w:val="Hyperlink"/>
          </w:rPr>
          <w:t>R2-2500365</w:t>
        </w:r>
      </w:hyperlink>
      <w:r w:rsidR="00A3058F" w:rsidRPr="00140280">
        <w:tab/>
        <w:t>MHI/UHI Enhance</w:t>
      </w:r>
      <w:r w:rsidR="00A3058F">
        <w:t>ment for SCG Deactivation/Activation</w:t>
      </w:r>
      <w:r w:rsidR="00A3058F">
        <w:tab/>
        <w:t>Nokia</w:t>
      </w:r>
      <w:r w:rsidR="00A3058F">
        <w:tab/>
        <w:t>discussion</w:t>
      </w:r>
      <w:r w:rsidR="00A3058F">
        <w:tab/>
        <w:t>Rel-19</w:t>
      </w:r>
      <w:r w:rsidR="00A3058F">
        <w:tab/>
        <w:t>NR_ENDC_SON_MDT_Ph4-Core</w:t>
      </w:r>
    </w:p>
    <w:p w14:paraId="09DF8EA9" w14:textId="77777777" w:rsidR="00A3058F" w:rsidRPr="00A3058F" w:rsidRDefault="00A3058F" w:rsidP="00A3058F">
      <w:pPr>
        <w:pStyle w:val="Doc-text2"/>
        <w:rPr>
          <w:i/>
          <w:iCs/>
        </w:rPr>
      </w:pPr>
      <w:r w:rsidRPr="00A3058F">
        <w:rPr>
          <w:i/>
          <w:iCs/>
        </w:rPr>
        <w:t>Moved from 8.10.5</w:t>
      </w:r>
    </w:p>
    <w:p w14:paraId="4A0EF808" w14:textId="6F72A204" w:rsidR="00DD34EB" w:rsidRDefault="00000000" w:rsidP="00DD34EB">
      <w:pPr>
        <w:pStyle w:val="Doc-title"/>
      </w:pPr>
      <w:hyperlink r:id="rId195" w:history="1">
        <w:r w:rsidR="00DD34EB" w:rsidRPr="00B158E0">
          <w:rPr>
            <w:rStyle w:val="Hyperlink"/>
          </w:rPr>
          <w:t>R2-2500237</w:t>
        </w:r>
      </w:hyperlink>
      <w:r w:rsidR="00DD34EB">
        <w:tab/>
        <w:t>MHI Enhancement for SCG Activation and Deactivation</w:t>
      </w:r>
      <w:r w:rsidR="00DD34EB">
        <w:tab/>
        <w:t>CATT</w:t>
      </w:r>
      <w:r w:rsidR="00DD34EB">
        <w:tab/>
        <w:t>discussion</w:t>
      </w:r>
      <w:r w:rsidR="00DD34EB">
        <w:tab/>
        <w:t>Rel-19</w:t>
      </w:r>
      <w:r w:rsidR="00DD34EB">
        <w:tab/>
        <w:t>NR_ENDC_SON_MDT_Ph4-Core</w:t>
      </w:r>
    </w:p>
    <w:p w14:paraId="44BE6A8F" w14:textId="31214A42" w:rsidR="00DD34EB" w:rsidRDefault="00000000" w:rsidP="00DD34EB">
      <w:pPr>
        <w:pStyle w:val="Doc-title"/>
      </w:pPr>
      <w:hyperlink r:id="rId196" w:history="1">
        <w:r w:rsidR="00DD34EB" w:rsidRPr="00B158E0">
          <w:rPr>
            <w:rStyle w:val="Hyperlink"/>
          </w:rPr>
          <w:t>R2-2501108</w:t>
        </w:r>
      </w:hyperlink>
      <w:r w:rsidR="00DD34EB">
        <w:tab/>
        <w:t>Draft Reply LS on MHI enhancement solution for SCG deactivation/activation</w:t>
      </w:r>
      <w:r w:rsidR="00DD34EB">
        <w:tab/>
        <w:t>Huawei, HiSilicon</w:t>
      </w:r>
      <w:r w:rsidR="00DD34EB">
        <w:tab/>
        <w:t>LS out</w:t>
      </w:r>
      <w:r w:rsidR="00DD34EB">
        <w:tab/>
        <w:t>Rel-19</w:t>
      </w:r>
      <w:r w:rsidR="00DD34EB">
        <w:tab/>
        <w:t>NR_ENDC_SON_MDT_Ph4-Core</w:t>
      </w:r>
      <w:r w:rsidR="00DD34EB">
        <w:tab/>
        <w:t>To:RAN3</w:t>
      </w:r>
    </w:p>
    <w:p w14:paraId="57623EF5" w14:textId="472B95B3" w:rsidR="00007C1C" w:rsidRDefault="00007C1C" w:rsidP="00914397">
      <w:pPr>
        <w:pStyle w:val="Heading2"/>
        <w:ind w:left="0" w:firstLine="0"/>
        <w:rPr>
          <w:rFonts w:eastAsia="SimSun"/>
          <w:lang w:eastAsia="zh-CN"/>
        </w:rPr>
      </w:pPr>
    </w:p>
    <w:p w14:paraId="1C068643" w14:textId="77777777" w:rsidR="008562CA" w:rsidRDefault="008562CA" w:rsidP="00C01DB6">
      <w:pPr>
        <w:pStyle w:val="Doc-text2"/>
        <w:ind w:left="0" w:firstLine="0"/>
        <w:rPr>
          <w:rFonts w:eastAsia="SimSun"/>
          <w:lang w:eastAsia="zh-CN"/>
        </w:rPr>
      </w:pPr>
    </w:p>
    <w:p w14:paraId="1195C6BC" w14:textId="77777777" w:rsidR="008562CA" w:rsidRPr="0024140C" w:rsidRDefault="008562CA" w:rsidP="008562CA">
      <w:pPr>
        <w:pStyle w:val="Heading1"/>
      </w:pPr>
      <w:r w:rsidRPr="0024140C">
        <w:t>Summary</w:t>
      </w:r>
    </w:p>
    <w:p w14:paraId="39F5CF59" w14:textId="77777777" w:rsidR="008562CA" w:rsidRPr="0024140C" w:rsidRDefault="008562CA" w:rsidP="008562CA">
      <w:pPr>
        <w:pStyle w:val="Doc-title"/>
      </w:pPr>
    </w:p>
    <w:p w14:paraId="187968B1" w14:textId="77777777" w:rsidR="008562CA" w:rsidRPr="0024140C" w:rsidRDefault="008562CA" w:rsidP="008562CA"/>
    <w:p w14:paraId="04B2115E" w14:textId="77777777" w:rsidR="008562CA" w:rsidRPr="0024140C" w:rsidRDefault="008562CA" w:rsidP="008562CA">
      <w:pPr>
        <w:pStyle w:val="Doc-text2"/>
        <w:ind w:left="0" w:firstLine="0"/>
        <w:rPr>
          <w:b/>
          <w:bCs/>
        </w:rPr>
      </w:pPr>
      <w:r w:rsidRPr="0024140C">
        <w:rPr>
          <w:b/>
          <w:bCs/>
        </w:rPr>
        <w:t>NBC CRs:</w:t>
      </w:r>
    </w:p>
    <w:p w14:paraId="3E50E611" w14:textId="77777777" w:rsidR="008562CA" w:rsidRPr="0024140C" w:rsidRDefault="008562CA" w:rsidP="008562CA">
      <w:pPr>
        <w:pStyle w:val="Doc-title"/>
      </w:pPr>
    </w:p>
    <w:p w14:paraId="7A46BCD9" w14:textId="77777777" w:rsidR="00AA0DFB" w:rsidRDefault="00AA0DFB" w:rsidP="008562CA">
      <w:pPr>
        <w:pStyle w:val="Doc-title"/>
        <w:rPr>
          <w:lang w:eastAsia="zh-CN"/>
        </w:rPr>
      </w:pPr>
      <w:r w:rsidRPr="00AA0DFB">
        <w:rPr>
          <w:lang w:eastAsia="zh-CN"/>
        </w:rPr>
        <w:t>R2-2500822</w:t>
      </w:r>
    </w:p>
    <w:p w14:paraId="4096E661" w14:textId="0636AAE5" w:rsidR="008562CA" w:rsidRPr="0024140C" w:rsidRDefault="00AA0DFB" w:rsidP="008562CA">
      <w:pPr>
        <w:pStyle w:val="Doc-title"/>
        <w:rPr>
          <w:lang w:eastAsia="zh-CN"/>
        </w:rPr>
      </w:pPr>
      <w:r w:rsidRPr="00AA0DFB">
        <w:rPr>
          <w:lang w:eastAsia="zh-CN"/>
        </w:rPr>
        <w:t>R2-2501364</w:t>
      </w:r>
    </w:p>
    <w:p w14:paraId="7810E6A9" w14:textId="77777777" w:rsidR="008562CA" w:rsidRPr="0024140C" w:rsidRDefault="008562CA" w:rsidP="008562CA">
      <w:pPr>
        <w:pStyle w:val="Doc-text2"/>
        <w:ind w:left="0" w:firstLine="0"/>
      </w:pPr>
    </w:p>
    <w:p w14:paraId="3B6DCFEA" w14:textId="77777777" w:rsidR="008562CA" w:rsidRPr="0024140C" w:rsidRDefault="008562CA" w:rsidP="008562CA">
      <w:pPr>
        <w:pStyle w:val="Doc-text2"/>
      </w:pPr>
    </w:p>
    <w:p w14:paraId="7ECE1AD9" w14:textId="77777777" w:rsidR="008562CA" w:rsidRPr="0024140C" w:rsidRDefault="008562CA" w:rsidP="008562CA">
      <w:pPr>
        <w:pStyle w:val="Doc-text2"/>
        <w:ind w:left="0" w:firstLine="0"/>
        <w:rPr>
          <w:b/>
          <w:bCs/>
        </w:rPr>
      </w:pPr>
      <w:r w:rsidRPr="0024140C">
        <w:rPr>
          <w:b/>
          <w:bCs/>
        </w:rPr>
        <w:t>Post meeting email discussions:</w:t>
      </w:r>
    </w:p>
    <w:p w14:paraId="43E8E4AD" w14:textId="77777777" w:rsidR="008562CA" w:rsidRPr="0024140C" w:rsidRDefault="008562CA" w:rsidP="008562CA">
      <w:pPr>
        <w:pStyle w:val="Doc-text2"/>
        <w:ind w:left="0" w:firstLine="0"/>
      </w:pPr>
    </w:p>
    <w:p w14:paraId="5899A5C6" w14:textId="74A0CC31" w:rsidR="008562CA" w:rsidRDefault="008562CA" w:rsidP="008562CA">
      <w:pPr>
        <w:pStyle w:val="Doc-text2"/>
        <w:ind w:left="0" w:firstLine="0"/>
      </w:pPr>
    </w:p>
    <w:p w14:paraId="49C5F30F" w14:textId="77777777" w:rsidR="00A40729" w:rsidRDefault="00A40729" w:rsidP="00A40729">
      <w:pPr>
        <w:pStyle w:val="Comments"/>
      </w:pPr>
    </w:p>
    <w:p w14:paraId="4A0A6CBA" w14:textId="77777777" w:rsidR="00A40729" w:rsidRPr="0031587A" w:rsidRDefault="00A40729" w:rsidP="00A40729">
      <w:pPr>
        <w:pStyle w:val="EmailDiscussion"/>
        <w:rPr>
          <w:rFonts w:eastAsia="Times New Roman"/>
          <w:szCs w:val="20"/>
        </w:rPr>
      </w:pPr>
      <w:r w:rsidRPr="0031587A">
        <w:t>[Post129][6</w:t>
      </w:r>
      <w:r>
        <w:t>01</w:t>
      </w:r>
      <w:r w:rsidRPr="0031587A">
        <w:t>][SONMDT] Running NR RRC CR (Ericsson)</w:t>
      </w:r>
    </w:p>
    <w:p w14:paraId="0CF9F317" w14:textId="77777777" w:rsidR="00A40729" w:rsidRPr="0031587A" w:rsidRDefault="00A40729" w:rsidP="00A40729">
      <w:pPr>
        <w:pStyle w:val="EmailDiscussion2"/>
        <w:ind w:left="1619" w:firstLine="0"/>
        <w:rPr>
          <w:rFonts w:eastAsiaTheme="minorEastAsia"/>
          <w:szCs w:val="20"/>
          <w:u w:val="single"/>
        </w:rPr>
      </w:pPr>
      <w:r w:rsidRPr="0031587A">
        <w:rPr>
          <w:u w:val="single"/>
        </w:rPr>
        <w:t>Scope:</w:t>
      </w:r>
    </w:p>
    <w:p w14:paraId="6BEF72D3" w14:textId="77777777" w:rsidR="00A40729" w:rsidRPr="0031587A" w:rsidRDefault="00A40729" w:rsidP="00A40729">
      <w:pPr>
        <w:pStyle w:val="EmailDiscussion2"/>
        <w:numPr>
          <w:ilvl w:val="2"/>
          <w:numId w:val="3"/>
        </w:numPr>
        <w:tabs>
          <w:tab w:val="clear" w:pos="1622"/>
        </w:tabs>
      </w:pPr>
      <w:r w:rsidRPr="0031587A">
        <w:t>Produce CR which can be endorsed</w:t>
      </w:r>
    </w:p>
    <w:p w14:paraId="5C14EEB4" w14:textId="77777777" w:rsidR="00A40729" w:rsidRPr="0031587A" w:rsidRDefault="00A40729" w:rsidP="00A40729">
      <w:pPr>
        <w:pStyle w:val="EmailDiscussion2"/>
        <w:rPr>
          <w:u w:val="single"/>
        </w:rPr>
      </w:pPr>
      <w:r w:rsidRPr="0031587A">
        <w:t xml:space="preserve">      </w:t>
      </w:r>
      <w:r w:rsidRPr="0031587A">
        <w:rPr>
          <w:u w:val="single"/>
        </w:rPr>
        <w:t xml:space="preserve">Intended outcome: </w:t>
      </w:r>
    </w:p>
    <w:p w14:paraId="2A165884" w14:textId="77777777" w:rsidR="00A40729" w:rsidRPr="00AC2B83" w:rsidRDefault="00A40729" w:rsidP="00A40729">
      <w:pPr>
        <w:pStyle w:val="EmailDiscussion2"/>
        <w:numPr>
          <w:ilvl w:val="2"/>
          <w:numId w:val="21"/>
        </w:numPr>
        <w:tabs>
          <w:tab w:val="clear" w:pos="1622"/>
        </w:tabs>
        <w:ind w:left="1980"/>
      </w:pPr>
      <w:r w:rsidRPr="00AC2B83">
        <w:t>Endorsed CR in R2-2501354 (Ericsson)</w:t>
      </w:r>
    </w:p>
    <w:p w14:paraId="364E93B9" w14:textId="77777777" w:rsidR="00A40729" w:rsidRPr="00AC2B83" w:rsidRDefault="00A40729" w:rsidP="00A40729">
      <w:pPr>
        <w:pStyle w:val="EmailDiscussion2"/>
        <w:rPr>
          <w:u w:val="single"/>
        </w:rPr>
      </w:pPr>
      <w:r w:rsidRPr="00AC2B83">
        <w:t>     </w:t>
      </w:r>
      <w:r w:rsidRPr="00AC2B83">
        <w:rPr>
          <w:u w:val="single"/>
        </w:rPr>
        <w:t xml:space="preserve">Deadline: </w:t>
      </w:r>
    </w:p>
    <w:p w14:paraId="7F85FCE4" w14:textId="77777777" w:rsidR="00A40729" w:rsidRPr="00AC2B83" w:rsidRDefault="00A40729" w:rsidP="00A40729">
      <w:pPr>
        <w:pStyle w:val="EmailDiscussion2"/>
        <w:numPr>
          <w:ilvl w:val="2"/>
          <w:numId w:val="21"/>
        </w:numPr>
        <w:tabs>
          <w:tab w:val="clear" w:pos="1622"/>
        </w:tabs>
        <w:ind w:left="1980"/>
      </w:pPr>
      <w:r w:rsidRPr="00AC2B83">
        <w:t>Long</w:t>
      </w:r>
    </w:p>
    <w:p w14:paraId="5243AB1E" w14:textId="77777777" w:rsidR="00A40729" w:rsidRPr="00AC2B83" w:rsidRDefault="00A40729" w:rsidP="00A40729">
      <w:pPr>
        <w:pStyle w:val="EmailDiscussion"/>
        <w:rPr>
          <w:rFonts w:eastAsia="Times New Roman"/>
          <w:szCs w:val="20"/>
        </w:rPr>
      </w:pPr>
      <w:r w:rsidRPr="00AC2B83">
        <w:t>[Post129][602][SONMDT] Running LTE RRC CR (Huawei)</w:t>
      </w:r>
    </w:p>
    <w:p w14:paraId="09087425" w14:textId="77777777" w:rsidR="00A40729" w:rsidRPr="00AC2B83" w:rsidRDefault="00A40729" w:rsidP="00A40729">
      <w:pPr>
        <w:pStyle w:val="EmailDiscussion2"/>
        <w:ind w:left="1619" w:firstLine="0"/>
        <w:rPr>
          <w:rFonts w:eastAsiaTheme="minorEastAsia"/>
          <w:szCs w:val="20"/>
          <w:u w:val="single"/>
        </w:rPr>
      </w:pPr>
      <w:r w:rsidRPr="00AC2B83">
        <w:rPr>
          <w:u w:val="single"/>
        </w:rPr>
        <w:t>Scope:</w:t>
      </w:r>
    </w:p>
    <w:p w14:paraId="245C658B" w14:textId="77777777" w:rsidR="00A40729" w:rsidRPr="00AC2B83" w:rsidRDefault="00A40729" w:rsidP="00A40729">
      <w:pPr>
        <w:pStyle w:val="EmailDiscussion2"/>
        <w:numPr>
          <w:ilvl w:val="2"/>
          <w:numId w:val="3"/>
        </w:numPr>
        <w:tabs>
          <w:tab w:val="clear" w:pos="1622"/>
        </w:tabs>
      </w:pPr>
      <w:r w:rsidRPr="00AC2B83">
        <w:t>Produce CR which can be endorsed</w:t>
      </w:r>
    </w:p>
    <w:p w14:paraId="07B03E85" w14:textId="77777777" w:rsidR="00A40729" w:rsidRPr="00AC2B83" w:rsidRDefault="00A40729" w:rsidP="00A40729">
      <w:pPr>
        <w:pStyle w:val="EmailDiscussion2"/>
        <w:rPr>
          <w:u w:val="single"/>
        </w:rPr>
      </w:pPr>
      <w:r w:rsidRPr="00AC2B83">
        <w:t xml:space="preserve">      </w:t>
      </w:r>
      <w:r w:rsidRPr="00AC2B83">
        <w:rPr>
          <w:u w:val="single"/>
        </w:rPr>
        <w:t xml:space="preserve">Intended outcome: </w:t>
      </w:r>
    </w:p>
    <w:p w14:paraId="0F5B3090" w14:textId="77777777" w:rsidR="00A40729" w:rsidRPr="00AC2B83" w:rsidRDefault="00A40729" w:rsidP="00A40729">
      <w:pPr>
        <w:pStyle w:val="EmailDiscussion2"/>
        <w:numPr>
          <w:ilvl w:val="2"/>
          <w:numId w:val="21"/>
        </w:numPr>
        <w:tabs>
          <w:tab w:val="clear" w:pos="1622"/>
        </w:tabs>
        <w:ind w:left="1980"/>
      </w:pPr>
      <w:r w:rsidRPr="00AC2B83">
        <w:t>Endorsed CR in R2-2501355 (Huawei)</w:t>
      </w:r>
    </w:p>
    <w:p w14:paraId="3862B94A" w14:textId="77777777" w:rsidR="00A40729" w:rsidRPr="00AC2B83" w:rsidRDefault="00A40729" w:rsidP="00A40729">
      <w:pPr>
        <w:pStyle w:val="EmailDiscussion2"/>
        <w:rPr>
          <w:u w:val="single"/>
        </w:rPr>
      </w:pPr>
      <w:r w:rsidRPr="00AC2B83">
        <w:t>     </w:t>
      </w:r>
      <w:r w:rsidRPr="00AC2B83">
        <w:rPr>
          <w:u w:val="single"/>
        </w:rPr>
        <w:t xml:space="preserve">Deadline: </w:t>
      </w:r>
    </w:p>
    <w:p w14:paraId="391B18E8" w14:textId="14E1AB69" w:rsidR="00A40729" w:rsidRDefault="00A40729" w:rsidP="00DC63CD">
      <w:pPr>
        <w:pStyle w:val="EmailDiscussion2"/>
        <w:numPr>
          <w:ilvl w:val="2"/>
          <w:numId w:val="21"/>
        </w:numPr>
        <w:tabs>
          <w:tab w:val="clear" w:pos="1622"/>
        </w:tabs>
        <w:ind w:left="1980"/>
      </w:pPr>
      <w:r w:rsidRPr="00AC2B83">
        <w:t>Long</w:t>
      </w:r>
    </w:p>
    <w:p w14:paraId="5F974376" w14:textId="77777777" w:rsidR="00A40729" w:rsidRPr="0024140C" w:rsidRDefault="00A40729" w:rsidP="00A40729">
      <w:pPr>
        <w:pStyle w:val="EmailDiscussion"/>
        <w:rPr>
          <w:rFonts w:eastAsia="Times New Roman"/>
          <w:szCs w:val="20"/>
        </w:rPr>
      </w:pPr>
      <w:r w:rsidRPr="0024140C">
        <w:t>[</w:t>
      </w:r>
      <w:r>
        <w:t>Post</w:t>
      </w:r>
      <w:r w:rsidRPr="0024140C">
        <w:t>12</w:t>
      </w:r>
      <w:r>
        <w:t>9</w:t>
      </w:r>
      <w:r w:rsidRPr="0024140C">
        <w:t>][6</w:t>
      </w:r>
      <w:r>
        <w:t>03</w:t>
      </w:r>
      <w:r w:rsidRPr="0024140C">
        <w:t>][</w:t>
      </w:r>
      <w:r>
        <w:t>Maint</w:t>
      </w:r>
      <w:r w:rsidRPr="0024140C">
        <w:t xml:space="preserve">] </w:t>
      </w:r>
      <w:r>
        <w:t>Clarification on supported features on the PSCell</w:t>
      </w:r>
      <w:r w:rsidRPr="0024140C">
        <w:t xml:space="preserve"> (</w:t>
      </w:r>
      <w:r>
        <w:t>Ericsson</w:t>
      </w:r>
      <w:r w:rsidRPr="0024140C">
        <w:t>)</w:t>
      </w:r>
    </w:p>
    <w:p w14:paraId="4903F523" w14:textId="77777777" w:rsidR="00A40729" w:rsidRPr="0024140C" w:rsidRDefault="00A40729" w:rsidP="00A40729">
      <w:pPr>
        <w:pStyle w:val="EmailDiscussion2"/>
        <w:ind w:left="1619" w:firstLine="0"/>
        <w:rPr>
          <w:rFonts w:eastAsiaTheme="minorEastAsia"/>
          <w:szCs w:val="20"/>
          <w:u w:val="single"/>
        </w:rPr>
      </w:pPr>
      <w:r w:rsidRPr="0024140C">
        <w:rPr>
          <w:u w:val="single"/>
        </w:rPr>
        <w:t>Scope:</w:t>
      </w:r>
    </w:p>
    <w:p w14:paraId="37E00F70" w14:textId="77777777" w:rsidR="00A40729" w:rsidRPr="0024140C" w:rsidRDefault="00A40729" w:rsidP="00A40729">
      <w:pPr>
        <w:pStyle w:val="EmailDiscussion2"/>
        <w:numPr>
          <w:ilvl w:val="2"/>
          <w:numId w:val="3"/>
        </w:numPr>
        <w:tabs>
          <w:tab w:val="clear" w:pos="1622"/>
        </w:tabs>
      </w:pPr>
      <w:r>
        <w:t>P</w:t>
      </w:r>
      <w:r w:rsidRPr="0024140C">
        <w:t>roduce agreeable CRs</w:t>
      </w:r>
    </w:p>
    <w:p w14:paraId="29BD1FB8" w14:textId="77777777" w:rsidR="00A40729" w:rsidRPr="0024140C" w:rsidRDefault="00A40729" w:rsidP="00A40729">
      <w:pPr>
        <w:pStyle w:val="EmailDiscussion2"/>
        <w:rPr>
          <w:u w:val="single"/>
        </w:rPr>
      </w:pPr>
      <w:r w:rsidRPr="0024140C">
        <w:t xml:space="preserve">      </w:t>
      </w:r>
      <w:r w:rsidRPr="0024140C">
        <w:rPr>
          <w:u w:val="single"/>
        </w:rPr>
        <w:t xml:space="preserve">Intended outcome: </w:t>
      </w:r>
    </w:p>
    <w:p w14:paraId="57769C20" w14:textId="77777777" w:rsidR="00A40729" w:rsidRPr="0024140C" w:rsidRDefault="00A40729" w:rsidP="00A40729">
      <w:pPr>
        <w:pStyle w:val="EmailDiscussion2"/>
        <w:numPr>
          <w:ilvl w:val="2"/>
          <w:numId w:val="21"/>
        </w:numPr>
        <w:tabs>
          <w:tab w:val="clear" w:pos="1622"/>
        </w:tabs>
        <w:ind w:left="1980"/>
      </w:pPr>
      <w:r w:rsidRPr="0024140C">
        <w:t xml:space="preserve">Agreed CRs in </w:t>
      </w:r>
      <w:r w:rsidRPr="00B83BA5">
        <w:t>R2-2501379</w:t>
      </w:r>
      <w:r>
        <w:t xml:space="preserve">, </w:t>
      </w:r>
      <w:r w:rsidRPr="00B83BA5">
        <w:t>R2-25013</w:t>
      </w:r>
      <w:r>
        <w:t xml:space="preserve">80, </w:t>
      </w:r>
      <w:r>
        <w:rPr>
          <w:lang w:eastAsia="zh-CN"/>
        </w:rPr>
        <w:t xml:space="preserve">R2-2501381 and </w:t>
      </w:r>
      <w:r w:rsidRPr="00B83BA5">
        <w:rPr>
          <w:lang w:eastAsia="zh-CN"/>
        </w:rPr>
        <w:t>R2-25013</w:t>
      </w:r>
      <w:r>
        <w:rPr>
          <w:lang w:eastAsia="zh-CN"/>
        </w:rPr>
        <w:t>82</w:t>
      </w:r>
    </w:p>
    <w:p w14:paraId="7C505FFF" w14:textId="77777777" w:rsidR="00A40729" w:rsidRPr="0024140C" w:rsidRDefault="00A40729" w:rsidP="00A40729">
      <w:pPr>
        <w:pStyle w:val="EmailDiscussion2"/>
        <w:rPr>
          <w:u w:val="single"/>
        </w:rPr>
      </w:pPr>
      <w:r w:rsidRPr="0024140C">
        <w:t>     </w:t>
      </w:r>
      <w:r w:rsidRPr="0024140C">
        <w:rPr>
          <w:u w:val="single"/>
        </w:rPr>
        <w:t xml:space="preserve">Deadline: </w:t>
      </w:r>
    </w:p>
    <w:p w14:paraId="58BF2718" w14:textId="79A78244" w:rsidR="00A40729" w:rsidRDefault="00A40729" w:rsidP="00DC63CD">
      <w:pPr>
        <w:pStyle w:val="EmailDiscussion2"/>
        <w:numPr>
          <w:ilvl w:val="2"/>
          <w:numId w:val="21"/>
        </w:numPr>
        <w:tabs>
          <w:tab w:val="clear" w:pos="1622"/>
        </w:tabs>
        <w:ind w:left="1980"/>
      </w:pPr>
      <w:r>
        <w:t>Short</w:t>
      </w:r>
    </w:p>
    <w:p w14:paraId="384BABB8" w14:textId="77777777" w:rsidR="00A40729" w:rsidRPr="0024140C" w:rsidRDefault="00A40729" w:rsidP="00A40729">
      <w:pPr>
        <w:pStyle w:val="EmailDiscussion"/>
        <w:rPr>
          <w:rFonts w:eastAsia="Times New Roman"/>
          <w:szCs w:val="20"/>
        </w:rPr>
      </w:pPr>
      <w:r w:rsidRPr="0024140C">
        <w:t>[</w:t>
      </w:r>
      <w:r>
        <w:t>Post</w:t>
      </w:r>
      <w:r w:rsidRPr="0024140C">
        <w:t>12</w:t>
      </w:r>
      <w:r>
        <w:t>9</w:t>
      </w:r>
      <w:r w:rsidRPr="0024140C">
        <w:t>][6</w:t>
      </w:r>
      <w:r>
        <w:t>04</w:t>
      </w:r>
      <w:r w:rsidRPr="0024140C">
        <w:t>][</w:t>
      </w:r>
      <w:r>
        <w:t>Maint</w:t>
      </w:r>
      <w:r w:rsidRPr="0024140C">
        <w:t xml:space="preserve">] </w:t>
      </w:r>
      <w:r>
        <w:t>Maximum Number of UL Segments</w:t>
      </w:r>
      <w:r w:rsidRPr="0024140C">
        <w:t xml:space="preserve"> (</w:t>
      </w:r>
      <w:r>
        <w:t>OPPO</w:t>
      </w:r>
      <w:r w:rsidRPr="0024140C">
        <w:t>)</w:t>
      </w:r>
    </w:p>
    <w:p w14:paraId="4A07902E" w14:textId="77777777" w:rsidR="00A40729" w:rsidRPr="0024140C" w:rsidRDefault="00A40729" w:rsidP="00A40729">
      <w:pPr>
        <w:pStyle w:val="EmailDiscussion2"/>
        <w:ind w:left="1619" w:firstLine="0"/>
        <w:rPr>
          <w:rFonts w:eastAsiaTheme="minorEastAsia"/>
          <w:szCs w:val="20"/>
          <w:u w:val="single"/>
        </w:rPr>
      </w:pPr>
      <w:r w:rsidRPr="0024140C">
        <w:rPr>
          <w:u w:val="single"/>
        </w:rPr>
        <w:t>Scope:</w:t>
      </w:r>
    </w:p>
    <w:p w14:paraId="1F33027D" w14:textId="77777777" w:rsidR="00A40729" w:rsidRPr="0024140C" w:rsidRDefault="00A40729" w:rsidP="00A40729">
      <w:pPr>
        <w:pStyle w:val="EmailDiscussion2"/>
        <w:numPr>
          <w:ilvl w:val="2"/>
          <w:numId w:val="3"/>
        </w:numPr>
        <w:tabs>
          <w:tab w:val="clear" w:pos="1622"/>
        </w:tabs>
      </w:pPr>
      <w:r>
        <w:t>P</w:t>
      </w:r>
      <w:r w:rsidRPr="0024140C">
        <w:t>roduce agreeable CR</w:t>
      </w:r>
    </w:p>
    <w:p w14:paraId="02F33DB8" w14:textId="77777777" w:rsidR="00A40729" w:rsidRPr="0024140C" w:rsidRDefault="00A40729" w:rsidP="00A40729">
      <w:pPr>
        <w:pStyle w:val="EmailDiscussion2"/>
        <w:rPr>
          <w:u w:val="single"/>
        </w:rPr>
      </w:pPr>
      <w:r w:rsidRPr="0024140C">
        <w:t xml:space="preserve">      </w:t>
      </w:r>
      <w:r w:rsidRPr="0024140C">
        <w:rPr>
          <w:u w:val="single"/>
        </w:rPr>
        <w:t xml:space="preserve">Intended outcome: </w:t>
      </w:r>
    </w:p>
    <w:p w14:paraId="48937A2F" w14:textId="77777777" w:rsidR="00A40729" w:rsidRPr="0024140C" w:rsidRDefault="00A40729" w:rsidP="00A40729">
      <w:pPr>
        <w:pStyle w:val="EmailDiscussion2"/>
        <w:numPr>
          <w:ilvl w:val="2"/>
          <w:numId w:val="21"/>
        </w:numPr>
        <w:tabs>
          <w:tab w:val="clear" w:pos="1622"/>
        </w:tabs>
        <w:ind w:left="1980"/>
      </w:pPr>
      <w:r w:rsidRPr="0024140C">
        <w:t xml:space="preserve">Agreed CRs in </w:t>
      </w:r>
      <w:r w:rsidRPr="00733014">
        <w:rPr>
          <w:lang w:eastAsia="zh-CN"/>
        </w:rPr>
        <w:t>R2-2501366</w:t>
      </w:r>
    </w:p>
    <w:p w14:paraId="5CC33BB6" w14:textId="77777777" w:rsidR="00A40729" w:rsidRPr="0024140C" w:rsidRDefault="00A40729" w:rsidP="00A40729">
      <w:pPr>
        <w:pStyle w:val="EmailDiscussion2"/>
        <w:rPr>
          <w:u w:val="single"/>
        </w:rPr>
      </w:pPr>
      <w:r w:rsidRPr="0024140C">
        <w:t>     </w:t>
      </w:r>
      <w:r w:rsidRPr="0024140C">
        <w:rPr>
          <w:u w:val="single"/>
        </w:rPr>
        <w:t xml:space="preserve">Deadline: </w:t>
      </w:r>
    </w:p>
    <w:p w14:paraId="3C53CE85" w14:textId="5863374A" w:rsidR="00A40729" w:rsidRDefault="00A40729" w:rsidP="00DC63CD">
      <w:pPr>
        <w:pStyle w:val="EmailDiscussion2"/>
        <w:numPr>
          <w:ilvl w:val="2"/>
          <w:numId w:val="21"/>
        </w:numPr>
        <w:tabs>
          <w:tab w:val="clear" w:pos="1622"/>
        </w:tabs>
        <w:ind w:left="1980"/>
      </w:pPr>
      <w:r>
        <w:t>Short</w:t>
      </w:r>
    </w:p>
    <w:p w14:paraId="6CF96424" w14:textId="77777777" w:rsidR="00A40729" w:rsidRPr="00241C25" w:rsidRDefault="00A40729" w:rsidP="00A40729">
      <w:pPr>
        <w:pStyle w:val="EmailDiscussion"/>
        <w:rPr>
          <w:rFonts w:eastAsia="Times New Roman"/>
          <w:szCs w:val="20"/>
        </w:rPr>
      </w:pPr>
      <w:r w:rsidRPr="00241C25">
        <w:t>[Post129][60</w:t>
      </w:r>
      <w:r>
        <w:t>5</w:t>
      </w:r>
      <w:r w:rsidRPr="00241C25">
        <w:t xml:space="preserve">][Maint] </w:t>
      </w:r>
      <w:r w:rsidRPr="00956E73">
        <w:t>Miscellaneous non-controversial corrections Set XXIV</w:t>
      </w:r>
      <w:r w:rsidRPr="00241C25">
        <w:t xml:space="preserve"> (Ericsson)</w:t>
      </w:r>
    </w:p>
    <w:p w14:paraId="3683BD8D" w14:textId="77777777" w:rsidR="00A40729" w:rsidRPr="00241C25" w:rsidRDefault="00A40729" w:rsidP="00A40729">
      <w:pPr>
        <w:pStyle w:val="EmailDiscussion2"/>
        <w:ind w:left="1619" w:firstLine="0"/>
        <w:rPr>
          <w:rFonts w:eastAsiaTheme="minorEastAsia"/>
          <w:szCs w:val="20"/>
          <w:u w:val="single"/>
        </w:rPr>
      </w:pPr>
      <w:r w:rsidRPr="00241C25">
        <w:rPr>
          <w:u w:val="single"/>
        </w:rPr>
        <w:t>Scope:</w:t>
      </w:r>
    </w:p>
    <w:p w14:paraId="770BA974" w14:textId="77777777" w:rsidR="00A40729" w:rsidRPr="00241C25" w:rsidRDefault="00A40729" w:rsidP="00A40729">
      <w:pPr>
        <w:pStyle w:val="EmailDiscussion2"/>
        <w:numPr>
          <w:ilvl w:val="2"/>
          <w:numId w:val="3"/>
        </w:numPr>
        <w:tabs>
          <w:tab w:val="clear" w:pos="1622"/>
        </w:tabs>
      </w:pPr>
      <w:r w:rsidRPr="00241C25">
        <w:t>Produce agreeable CRs</w:t>
      </w:r>
    </w:p>
    <w:p w14:paraId="1570C22D" w14:textId="77777777" w:rsidR="00A40729" w:rsidRPr="00241C25" w:rsidRDefault="00A40729" w:rsidP="00A40729">
      <w:pPr>
        <w:pStyle w:val="EmailDiscussion2"/>
        <w:rPr>
          <w:u w:val="single"/>
        </w:rPr>
      </w:pPr>
      <w:r w:rsidRPr="00241C25">
        <w:t xml:space="preserve">      </w:t>
      </w:r>
      <w:r w:rsidRPr="00241C25">
        <w:rPr>
          <w:u w:val="single"/>
        </w:rPr>
        <w:t xml:space="preserve">Intended outcome: </w:t>
      </w:r>
    </w:p>
    <w:p w14:paraId="21D5F5B7" w14:textId="77777777" w:rsidR="00A40729" w:rsidRPr="00241C25" w:rsidRDefault="00A40729" w:rsidP="00A40729">
      <w:pPr>
        <w:pStyle w:val="EmailDiscussion2"/>
        <w:numPr>
          <w:ilvl w:val="2"/>
          <w:numId w:val="21"/>
        </w:numPr>
        <w:tabs>
          <w:tab w:val="clear" w:pos="1622"/>
        </w:tabs>
        <w:ind w:left="1980"/>
      </w:pPr>
      <w:r w:rsidRPr="00241C25">
        <w:t xml:space="preserve">Agreed CRs in </w:t>
      </w:r>
      <w:r w:rsidRPr="00241C25">
        <w:rPr>
          <w:lang w:eastAsia="zh-CN"/>
        </w:rPr>
        <w:t>R2-2501365</w:t>
      </w:r>
    </w:p>
    <w:p w14:paraId="28403E41" w14:textId="77777777" w:rsidR="00A40729" w:rsidRPr="00241C25" w:rsidRDefault="00A40729" w:rsidP="00A40729">
      <w:pPr>
        <w:pStyle w:val="EmailDiscussion2"/>
        <w:rPr>
          <w:u w:val="single"/>
        </w:rPr>
      </w:pPr>
      <w:r w:rsidRPr="00241C25">
        <w:t>     </w:t>
      </w:r>
      <w:r w:rsidRPr="00241C25">
        <w:rPr>
          <w:u w:val="single"/>
        </w:rPr>
        <w:t xml:space="preserve">Deadline: </w:t>
      </w:r>
    </w:p>
    <w:p w14:paraId="43A1161C" w14:textId="77777777" w:rsidR="00A40729" w:rsidRPr="00241C25" w:rsidRDefault="00A40729" w:rsidP="00A40729">
      <w:pPr>
        <w:pStyle w:val="EmailDiscussion2"/>
        <w:numPr>
          <w:ilvl w:val="2"/>
          <w:numId w:val="21"/>
        </w:numPr>
        <w:tabs>
          <w:tab w:val="clear" w:pos="1622"/>
        </w:tabs>
        <w:ind w:left="1980"/>
      </w:pPr>
      <w:r w:rsidRPr="00241C25">
        <w:t>Short</w:t>
      </w:r>
    </w:p>
    <w:p w14:paraId="4085ED9D" w14:textId="77777777" w:rsidR="00A40729" w:rsidRPr="0024140C" w:rsidRDefault="00A40729" w:rsidP="008562CA">
      <w:pPr>
        <w:pStyle w:val="Doc-text2"/>
        <w:ind w:left="0" w:firstLine="0"/>
      </w:pPr>
    </w:p>
    <w:p w14:paraId="19799079" w14:textId="77777777" w:rsidR="008562CA" w:rsidRPr="0024140C" w:rsidRDefault="008562CA" w:rsidP="008562CA">
      <w:pPr>
        <w:pStyle w:val="Doc-text2"/>
        <w:ind w:left="0" w:firstLine="0"/>
      </w:pPr>
    </w:p>
    <w:p w14:paraId="213BE390" w14:textId="77777777" w:rsidR="008562CA" w:rsidRPr="00DB2F94" w:rsidRDefault="008562CA" w:rsidP="00C01DB6">
      <w:pPr>
        <w:pStyle w:val="Doc-text2"/>
        <w:ind w:left="0" w:firstLine="0"/>
        <w:rPr>
          <w:rFonts w:eastAsia="SimSun"/>
          <w:lang w:eastAsia="zh-CN"/>
        </w:rPr>
      </w:pPr>
    </w:p>
    <w:sectPr w:rsidR="008562CA" w:rsidRPr="00DB2F94">
      <w:footerReference w:type="default" r:id="rId197"/>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62A5F" w14:textId="77777777" w:rsidR="006D45FB" w:rsidRDefault="006D45FB">
      <w:r>
        <w:separator/>
      </w:r>
    </w:p>
    <w:p w14:paraId="721470B3" w14:textId="77777777" w:rsidR="006D45FB" w:rsidRDefault="006D45FB"/>
  </w:endnote>
  <w:endnote w:type="continuationSeparator" w:id="0">
    <w:p w14:paraId="1992CC15" w14:textId="77777777" w:rsidR="006D45FB" w:rsidRDefault="006D45FB">
      <w:r>
        <w:continuationSeparator/>
      </w:r>
    </w:p>
    <w:p w14:paraId="2FABF721" w14:textId="77777777" w:rsidR="006D45FB" w:rsidRDefault="006D45FB"/>
  </w:endnote>
  <w:endnote w:type="continuationNotice" w:id="1">
    <w:p w14:paraId="3F5F191F" w14:textId="77777777" w:rsidR="006D45FB" w:rsidRDefault="006D45F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DC601" w14:textId="5B9AD5EA" w:rsidR="006E0F2D" w:rsidRDefault="006E0F2D">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18</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noProof/>
      </w:rPr>
      <w:t>18</w:t>
    </w:r>
    <w:r>
      <w:rPr>
        <w:rStyle w:val="PageNumber"/>
      </w:rPr>
      <w:fldChar w:fldCharType="end"/>
    </w:r>
  </w:p>
  <w:p w14:paraId="13C1F9BF" w14:textId="77777777" w:rsidR="006E0F2D" w:rsidRDefault="006E0F2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EDFCD9" w14:textId="77777777" w:rsidR="006D45FB" w:rsidRDefault="006D45FB">
      <w:r>
        <w:separator/>
      </w:r>
    </w:p>
    <w:p w14:paraId="5C09D41E" w14:textId="77777777" w:rsidR="006D45FB" w:rsidRDefault="006D45FB"/>
  </w:footnote>
  <w:footnote w:type="continuationSeparator" w:id="0">
    <w:p w14:paraId="356848D5" w14:textId="77777777" w:rsidR="006D45FB" w:rsidRDefault="006D45FB">
      <w:r>
        <w:continuationSeparator/>
      </w:r>
    </w:p>
    <w:p w14:paraId="7CBEE3ED" w14:textId="77777777" w:rsidR="006D45FB" w:rsidRDefault="006D45FB"/>
  </w:footnote>
  <w:footnote w:type="continuationNotice" w:id="1">
    <w:p w14:paraId="69B3C2B8" w14:textId="77777777" w:rsidR="006D45FB" w:rsidRDefault="006D45FB">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D85C2B"/>
    <w:multiLevelType w:val="hybridMultilevel"/>
    <w:tmpl w:val="3296EBB8"/>
    <w:lvl w:ilvl="0" w:tplc="FD5072EC">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080B04"/>
    <w:multiLevelType w:val="multilevel"/>
    <w:tmpl w:val="B034500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3391D6D"/>
    <w:multiLevelType w:val="hybridMultilevel"/>
    <w:tmpl w:val="32F06940"/>
    <w:lvl w:ilvl="0" w:tplc="FD5072EC">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263497"/>
    <w:multiLevelType w:val="hybridMultilevel"/>
    <w:tmpl w:val="A13848A8"/>
    <w:lvl w:ilvl="0" w:tplc="B50876C8">
      <w:start w:val="1"/>
      <w:numFmt w:val="bullet"/>
      <w:lvlText w:val="•"/>
      <w:lvlJc w:val="left"/>
      <w:pPr>
        <w:tabs>
          <w:tab w:val="num" w:pos="720"/>
        </w:tabs>
        <w:ind w:left="720" w:hanging="360"/>
      </w:pPr>
      <w:rPr>
        <w:rFonts w:ascii="Arial" w:hAnsi="Arial" w:hint="default"/>
      </w:rPr>
    </w:lvl>
    <w:lvl w:ilvl="1" w:tplc="4FB8BF1C" w:tentative="1">
      <w:start w:val="1"/>
      <w:numFmt w:val="bullet"/>
      <w:lvlText w:val="•"/>
      <w:lvlJc w:val="left"/>
      <w:pPr>
        <w:tabs>
          <w:tab w:val="num" w:pos="1440"/>
        </w:tabs>
        <w:ind w:left="1440" w:hanging="360"/>
      </w:pPr>
      <w:rPr>
        <w:rFonts w:ascii="Arial" w:hAnsi="Arial" w:hint="default"/>
      </w:rPr>
    </w:lvl>
    <w:lvl w:ilvl="2" w:tplc="0C2EA85E" w:tentative="1">
      <w:start w:val="1"/>
      <w:numFmt w:val="bullet"/>
      <w:lvlText w:val="•"/>
      <w:lvlJc w:val="left"/>
      <w:pPr>
        <w:tabs>
          <w:tab w:val="num" w:pos="2160"/>
        </w:tabs>
        <w:ind w:left="2160" w:hanging="360"/>
      </w:pPr>
      <w:rPr>
        <w:rFonts w:ascii="Arial" w:hAnsi="Arial" w:hint="default"/>
      </w:rPr>
    </w:lvl>
    <w:lvl w:ilvl="3" w:tplc="9B847EA4" w:tentative="1">
      <w:start w:val="1"/>
      <w:numFmt w:val="bullet"/>
      <w:lvlText w:val="•"/>
      <w:lvlJc w:val="left"/>
      <w:pPr>
        <w:tabs>
          <w:tab w:val="num" w:pos="2880"/>
        </w:tabs>
        <w:ind w:left="2880" w:hanging="360"/>
      </w:pPr>
      <w:rPr>
        <w:rFonts w:ascii="Arial" w:hAnsi="Arial" w:hint="default"/>
      </w:rPr>
    </w:lvl>
    <w:lvl w:ilvl="4" w:tplc="C6C4C4FE" w:tentative="1">
      <w:start w:val="1"/>
      <w:numFmt w:val="bullet"/>
      <w:lvlText w:val="•"/>
      <w:lvlJc w:val="left"/>
      <w:pPr>
        <w:tabs>
          <w:tab w:val="num" w:pos="3600"/>
        </w:tabs>
        <w:ind w:left="3600" w:hanging="360"/>
      </w:pPr>
      <w:rPr>
        <w:rFonts w:ascii="Arial" w:hAnsi="Arial" w:hint="default"/>
      </w:rPr>
    </w:lvl>
    <w:lvl w:ilvl="5" w:tplc="F8580334" w:tentative="1">
      <w:start w:val="1"/>
      <w:numFmt w:val="bullet"/>
      <w:lvlText w:val="•"/>
      <w:lvlJc w:val="left"/>
      <w:pPr>
        <w:tabs>
          <w:tab w:val="num" w:pos="4320"/>
        </w:tabs>
        <w:ind w:left="4320" w:hanging="360"/>
      </w:pPr>
      <w:rPr>
        <w:rFonts w:ascii="Arial" w:hAnsi="Arial" w:hint="default"/>
      </w:rPr>
    </w:lvl>
    <w:lvl w:ilvl="6" w:tplc="5E86CDFC" w:tentative="1">
      <w:start w:val="1"/>
      <w:numFmt w:val="bullet"/>
      <w:lvlText w:val="•"/>
      <w:lvlJc w:val="left"/>
      <w:pPr>
        <w:tabs>
          <w:tab w:val="num" w:pos="5040"/>
        </w:tabs>
        <w:ind w:left="5040" w:hanging="360"/>
      </w:pPr>
      <w:rPr>
        <w:rFonts w:ascii="Arial" w:hAnsi="Arial" w:hint="default"/>
      </w:rPr>
    </w:lvl>
    <w:lvl w:ilvl="7" w:tplc="D10AF226" w:tentative="1">
      <w:start w:val="1"/>
      <w:numFmt w:val="bullet"/>
      <w:lvlText w:val="•"/>
      <w:lvlJc w:val="left"/>
      <w:pPr>
        <w:tabs>
          <w:tab w:val="num" w:pos="5760"/>
        </w:tabs>
        <w:ind w:left="5760" w:hanging="360"/>
      </w:pPr>
      <w:rPr>
        <w:rFonts w:ascii="Arial" w:hAnsi="Arial" w:hint="default"/>
      </w:rPr>
    </w:lvl>
    <w:lvl w:ilvl="8" w:tplc="3E5A504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68055E"/>
    <w:multiLevelType w:val="multilevel"/>
    <w:tmpl w:val="30DE18B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90F101E"/>
    <w:multiLevelType w:val="hybridMultilevel"/>
    <w:tmpl w:val="7656203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622F98"/>
    <w:multiLevelType w:val="hybridMultilevel"/>
    <w:tmpl w:val="C3DC4EFC"/>
    <w:lvl w:ilvl="0" w:tplc="48090011">
      <w:start w:val="1"/>
      <w:numFmt w:val="decimal"/>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0" w15:restartNumberingAfterBreak="0">
    <w:nsid w:val="3DB20611"/>
    <w:multiLevelType w:val="multilevel"/>
    <w:tmpl w:val="D25A6A1A"/>
    <w:lvl w:ilvl="0">
      <w:start w:val="8"/>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43E6123E"/>
    <w:multiLevelType w:val="hybridMultilevel"/>
    <w:tmpl w:val="127C92CE"/>
    <w:lvl w:ilvl="0" w:tplc="FFFFFFF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2" w15:restartNumberingAfterBreak="0">
    <w:nsid w:val="463D4F20"/>
    <w:multiLevelType w:val="hybridMultilevel"/>
    <w:tmpl w:val="7656203A"/>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469807BC"/>
    <w:multiLevelType w:val="hybridMultilevel"/>
    <w:tmpl w:val="127C92C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A987EB8"/>
    <w:multiLevelType w:val="hybridMultilevel"/>
    <w:tmpl w:val="5A307A00"/>
    <w:lvl w:ilvl="0" w:tplc="49FE12A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6D978CD"/>
    <w:multiLevelType w:val="hybridMultilevel"/>
    <w:tmpl w:val="9B50EE08"/>
    <w:lvl w:ilvl="0" w:tplc="7C5ECA0A">
      <w:start w:val="1"/>
      <w:numFmt w:val="decimal"/>
      <w:lvlText w:val="%1)"/>
      <w:lvlJc w:val="left"/>
      <w:pPr>
        <w:ind w:left="1619" w:hanging="360"/>
      </w:pPr>
      <w:rPr>
        <w:rFonts w:hint="default"/>
      </w:rPr>
    </w:lvl>
    <w:lvl w:ilvl="1" w:tplc="48090019" w:tentative="1">
      <w:start w:val="1"/>
      <w:numFmt w:val="lowerLetter"/>
      <w:lvlText w:val="%2."/>
      <w:lvlJc w:val="left"/>
      <w:pPr>
        <w:ind w:left="2339" w:hanging="360"/>
      </w:pPr>
    </w:lvl>
    <w:lvl w:ilvl="2" w:tplc="4809001B" w:tentative="1">
      <w:start w:val="1"/>
      <w:numFmt w:val="lowerRoman"/>
      <w:lvlText w:val="%3."/>
      <w:lvlJc w:val="right"/>
      <w:pPr>
        <w:ind w:left="3059" w:hanging="180"/>
      </w:pPr>
    </w:lvl>
    <w:lvl w:ilvl="3" w:tplc="4809000F" w:tentative="1">
      <w:start w:val="1"/>
      <w:numFmt w:val="decimal"/>
      <w:lvlText w:val="%4."/>
      <w:lvlJc w:val="left"/>
      <w:pPr>
        <w:ind w:left="3779" w:hanging="360"/>
      </w:pPr>
    </w:lvl>
    <w:lvl w:ilvl="4" w:tplc="48090019" w:tentative="1">
      <w:start w:val="1"/>
      <w:numFmt w:val="lowerLetter"/>
      <w:lvlText w:val="%5."/>
      <w:lvlJc w:val="left"/>
      <w:pPr>
        <w:ind w:left="4499" w:hanging="360"/>
      </w:pPr>
    </w:lvl>
    <w:lvl w:ilvl="5" w:tplc="4809001B" w:tentative="1">
      <w:start w:val="1"/>
      <w:numFmt w:val="lowerRoman"/>
      <w:lvlText w:val="%6."/>
      <w:lvlJc w:val="right"/>
      <w:pPr>
        <w:ind w:left="5219" w:hanging="180"/>
      </w:pPr>
    </w:lvl>
    <w:lvl w:ilvl="6" w:tplc="4809000F" w:tentative="1">
      <w:start w:val="1"/>
      <w:numFmt w:val="decimal"/>
      <w:lvlText w:val="%7."/>
      <w:lvlJc w:val="left"/>
      <w:pPr>
        <w:ind w:left="5939" w:hanging="360"/>
      </w:pPr>
    </w:lvl>
    <w:lvl w:ilvl="7" w:tplc="48090019" w:tentative="1">
      <w:start w:val="1"/>
      <w:numFmt w:val="lowerLetter"/>
      <w:lvlText w:val="%8."/>
      <w:lvlJc w:val="left"/>
      <w:pPr>
        <w:ind w:left="6659" w:hanging="360"/>
      </w:pPr>
    </w:lvl>
    <w:lvl w:ilvl="8" w:tplc="4809001B" w:tentative="1">
      <w:start w:val="1"/>
      <w:numFmt w:val="lowerRoman"/>
      <w:lvlText w:val="%9."/>
      <w:lvlJc w:val="right"/>
      <w:pPr>
        <w:ind w:left="7379" w:hanging="180"/>
      </w:pPr>
    </w:lvl>
  </w:abstractNum>
  <w:abstractNum w:abstractNumId="1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086ADC"/>
    <w:multiLevelType w:val="hybridMultilevel"/>
    <w:tmpl w:val="892AB1D2"/>
    <w:lvl w:ilvl="0" w:tplc="F1A62ED6">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915167189">
    <w:abstractNumId w:val="18"/>
  </w:num>
  <w:num w:numId="2" w16cid:durableId="1466462524">
    <w:abstractNumId w:val="8"/>
  </w:num>
  <w:num w:numId="3" w16cid:durableId="362873943">
    <w:abstractNumId w:val="19"/>
  </w:num>
  <w:num w:numId="4" w16cid:durableId="900214550">
    <w:abstractNumId w:val="15"/>
  </w:num>
  <w:num w:numId="5" w16cid:durableId="616331440">
    <w:abstractNumId w:val="0"/>
  </w:num>
  <w:num w:numId="6" w16cid:durableId="220484300">
    <w:abstractNumId w:val="16"/>
  </w:num>
  <w:num w:numId="7" w16cid:durableId="698624730">
    <w:abstractNumId w:val="3"/>
  </w:num>
  <w:num w:numId="8" w16cid:durableId="933167746">
    <w:abstractNumId w:val="1"/>
  </w:num>
  <w:num w:numId="9" w16cid:durableId="803423132">
    <w:abstractNumId w:val="20"/>
  </w:num>
  <w:num w:numId="10" w16cid:durableId="2118404596">
    <w:abstractNumId w:val="14"/>
  </w:num>
  <w:num w:numId="11" w16cid:durableId="744031942">
    <w:abstractNumId w:val="5"/>
  </w:num>
  <w:num w:numId="12" w16cid:durableId="255215281">
    <w:abstractNumId w:val="10"/>
  </w:num>
  <w:num w:numId="13" w16cid:durableId="1320230627">
    <w:abstractNumId w:val="2"/>
  </w:num>
  <w:num w:numId="14" w16cid:durableId="5050227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0148825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5217974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440850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191782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32776691">
    <w:abstractNumId w:val="1"/>
  </w:num>
  <w:num w:numId="20" w16cid:durableId="1719352577">
    <w:abstractNumId w:val="4"/>
  </w:num>
  <w:num w:numId="21" w16cid:durableId="1915312817">
    <w:abstractNumId w:val="7"/>
  </w:num>
  <w:num w:numId="22" w16cid:durableId="1818959214">
    <w:abstractNumId w:val="17"/>
  </w:num>
  <w:num w:numId="23" w16cid:durableId="1328556750">
    <w:abstractNumId w:val="9"/>
  </w:num>
  <w:num w:numId="24" w16cid:durableId="407969474">
    <w:abstractNumId w:val="19"/>
  </w:num>
  <w:num w:numId="25" w16cid:durableId="1215047910">
    <w:abstractNumId w:val="12"/>
  </w:num>
  <w:num w:numId="26" w16cid:durableId="2005546660">
    <w:abstractNumId w:val="6"/>
  </w:num>
  <w:num w:numId="27" w16cid:durableId="150945133">
    <w:abstractNumId w:val="11"/>
  </w:num>
  <w:num w:numId="28" w16cid:durableId="1799568478">
    <w:abstractNumId w:val="1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doNotDisplayPageBoundarie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4096" w:nlCheck="1" w:checkStyle="0"/>
  <w:activeWritingStyle w:appName="MSWord" w:lang="en-SG" w:vendorID="64" w:dllVersion="0" w:nlCheck="1" w:checkStyle="0"/>
  <w:proofState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SavedOfflineDiscCount" w:val="1"/>
    <w:docVar w:name="SavedOfflineDiscCountTime" w:val="26/04/2022 13:40:28"/>
  </w:docVars>
  <w:rsids>
    <w:rsidRoot w:val="00F71AF3"/>
    <w:rsid w:val="0000081F"/>
    <w:rsid w:val="00001231"/>
    <w:rsid w:val="0000318E"/>
    <w:rsid w:val="000035A8"/>
    <w:rsid w:val="000051A7"/>
    <w:rsid w:val="00005935"/>
    <w:rsid w:val="00007C1C"/>
    <w:rsid w:val="00007CA9"/>
    <w:rsid w:val="00011000"/>
    <w:rsid w:val="000121FB"/>
    <w:rsid w:val="000132A9"/>
    <w:rsid w:val="00013374"/>
    <w:rsid w:val="0001386B"/>
    <w:rsid w:val="0001426B"/>
    <w:rsid w:val="000145AC"/>
    <w:rsid w:val="00014F45"/>
    <w:rsid w:val="00015E58"/>
    <w:rsid w:val="00015FBA"/>
    <w:rsid w:val="00016FA8"/>
    <w:rsid w:val="00017B4E"/>
    <w:rsid w:val="00020EDD"/>
    <w:rsid w:val="00021613"/>
    <w:rsid w:val="00021750"/>
    <w:rsid w:val="00021E8D"/>
    <w:rsid w:val="00022068"/>
    <w:rsid w:val="00022140"/>
    <w:rsid w:val="00022DC2"/>
    <w:rsid w:val="000235E4"/>
    <w:rsid w:val="00023C4E"/>
    <w:rsid w:val="00023C85"/>
    <w:rsid w:val="000273F5"/>
    <w:rsid w:val="00027968"/>
    <w:rsid w:val="000304C0"/>
    <w:rsid w:val="00031936"/>
    <w:rsid w:val="000327A2"/>
    <w:rsid w:val="00033291"/>
    <w:rsid w:val="00034154"/>
    <w:rsid w:val="00034661"/>
    <w:rsid w:val="0003518D"/>
    <w:rsid w:val="00035B1F"/>
    <w:rsid w:val="00036071"/>
    <w:rsid w:val="00036079"/>
    <w:rsid w:val="0003787C"/>
    <w:rsid w:val="00040589"/>
    <w:rsid w:val="00040E4A"/>
    <w:rsid w:val="00041A34"/>
    <w:rsid w:val="00041F1A"/>
    <w:rsid w:val="00042248"/>
    <w:rsid w:val="0004675F"/>
    <w:rsid w:val="0004693A"/>
    <w:rsid w:val="00046BE2"/>
    <w:rsid w:val="000510A1"/>
    <w:rsid w:val="00051711"/>
    <w:rsid w:val="000528A4"/>
    <w:rsid w:val="00053BB7"/>
    <w:rsid w:val="00054204"/>
    <w:rsid w:val="000568BE"/>
    <w:rsid w:val="000568D2"/>
    <w:rsid w:val="00056D5E"/>
    <w:rsid w:val="0005750D"/>
    <w:rsid w:val="00057C25"/>
    <w:rsid w:val="000603B3"/>
    <w:rsid w:val="0006066B"/>
    <w:rsid w:val="00060DB6"/>
    <w:rsid w:val="0006117A"/>
    <w:rsid w:val="00061E02"/>
    <w:rsid w:val="0006485A"/>
    <w:rsid w:val="00065B0A"/>
    <w:rsid w:val="00066BFB"/>
    <w:rsid w:val="00066CE7"/>
    <w:rsid w:val="000711BD"/>
    <w:rsid w:val="00073FA0"/>
    <w:rsid w:val="000750D6"/>
    <w:rsid w:val="000762D3"/>
    <w:rsid w:val="0007740E"/>
    <w:rsid w:val="000801B7"/>
    <w:rsid w:val="0008253D"/>
    <w:rsid w:val="000828E5"/>
    <w:rsid w:val="00083095"/>
    <w:rsid w:val="00083E4B"/>
    <w:rsid w:val="0008562D"/>
    <w:rsid w:val="00087259"/>
    <w:rsid w:val="00090A6B"/>
    <w:rsid w:val="000938EA"/>
    <w:rsid w:val="0009395F"/>
    <w:rsid w:val="00093BA0"/>
    <w:rsid w:val="0009436A"/>
    <w:rsid w:val="00094893"/>
    <w:rsid w:val="00094DE7"/>
    <w:rsid w:val="00095983"/>
    <w:rsid w:val="0009602A"/>
    <w:rsid w:val="00096964"/>
    <w:rsid w:val="00096B86"/>
    <w:rsid w:val="000A0A6B"/>
    <w:rsid w:val="000A0EE8"/>
    <w:rsid w:val="000A2DAB"/>
    <w:rsid w:val="000A3EA1"/>
    <w:rsid w:val="000A3EDC"/>
    <w:rsid w:val="000A415E"/>
    <w:rsid w:val="000A6915"/>
    <w:rsid w:val="000A6D77"/>
    <w:rsid w:val="000B0674"/>
    <w:rsid w:val="000B0CEC"/>
    <w:rsid w:val="000B3CCF"/>
    <w:rsid w:val="000B4D7F"/>
    <w:rsid w:val="000B5D8E"/>
    <w:rsid w:val="000B738A"/>
    <w:rsid w:val="000C1232"/>
    <w:rsid w:val="000C1931"/>
    <w:rsid w:val="000C1DDE"/>
    <w:rsid w:val="000C2218"/>
    <w:rsid w:val="000C31A3"/>
    <w:rsid w:val="000C3D9B"/>
    <w:rsid w:val="000C58ED"/>
    <w:rsid w:val="000C7198"/>
    <w:rsid w:val="000C719C"/>
    <w:rsid w:val="000C7EFE"/>
    <w:rsid w:val="000D04B8"/>
    <w:rsid w:val="000D0A39"/>
    <w:rsid w:val="000D0EB0"/>
    <w:rsid w:val="000D21D5"/>
    <w:rsid w:val="000D2990"/>
    <w:rsid w:val="000D2FA2"/>
    <w:rsid w:val="000D38B2"/>
    <w:rsid w:val="000D3F72"/>
    <w:rsid w:val="000D5414"/>
    <w:rsid w:val="000D5817"/>
    <w:rsid w:val="000D62F5"/>
    <w:rsid w:val="000E0130"/>
    <w:rsid w:val="000E0293"/>
    <w:rsid w:val="000E0916"/>
    <w:rsid w:val="000E1403"/>
    <w:rsid w:val="000E1C54"/>
    <w:rsid w:val="000E3160"/>
    <w:rsid w:val="000E3F65"/>
    <w:rsid w:val="000E41BA"/>
    <w:rsid w:val="000E4623"/>
    <w:rsid w:val="000E6F28"/>
    <w:rsid w:val="000F02EE"/>
    <w:rsid w:val="000F0B0A"/>
    <w:rsid w:val="000F110A"/>
    <w:rsid w:val="000F1BAC"/>
    <w:rsid w:val="000F1D74"/>
    <w:rsid w:val="000F24D2"/>
    <w:rsid w:val="000F29D9"/>
    <w:rsid w:val="000F2E72"/>
    <w:rsid w:val="000F46F1"/>
    <w:rsid w:val="000F4CC7"/>
    <w:rsid w:val="000F6B62"/>
    <w:rsid w:val="000F7EC6"/>
    <w:rsid w:val="001011C7"/>
    <w:rsid w:val="00101492"/>
    <w:rsid w:val="00103EAD"/>
    <w:rsid w:val="00104BB7"/>
    <w:rsid w:val="0010677F"/>
    <w:rsid w:val="00106EB1"/>
    <w:rsid w:val="00107D8A"/>
    <w:rsid w:val="0011099E"/>
    <w:rsid w:val="00110DF3"/>
    <w:rsid w:val="001121B8"/>
    <w:rsid w:val="00112D3B"/>
    <w:rsid w:val="00112F20"/>
    <w:rsid w:val="00113896"/>
    <w:rsid w:val="001157F1"/>
    <w:rsid w:val="00117AC3"/>
    <w:rsid w:val="00117EC1"/>
    <w:rsid w:val="00121CB7"/>
    <w:rsid w:val="00122423"/>
    <w:rsid w:val="0012308D"/>
    <w:rsid w:val="00123727"/>
    <w:rsid w:val="00124C48"/>
    <w:rsid w:val="0012537B"/>
    <w:rsid w:val="00125B14"/>
    <w:rsid w:val="00125CD5"/>
    <w:rsid w:val="00125E0C"/>
    <w:rsid w:val="001269B9"/>
    <w:rsid w:val="00126FC1"/>
    <w:rsid w:val="00127260"/>
    <w:rsid w:val="001275F8"/>
    <w:rsid w:val="001301A1"/>
    <w:rsid w:val="00130764"/>
    <w:rsid w:val="00131EBA"/>
    <w:rsid w:val="00132555"/>
    <w:rsid w:val="0013468D"/>
    <w:rsid w:val="00134AB0"/>
    <w:rsid w:val="00134AEE"/>
    <w:rsid w:val="00134C49"/>
    <w:rsid w:val="00135C30"/>
    <w:rsid w:val="001370F7"/>
    <w:rsid w:val="001400BC"/>
    <w:rsid w:val="00140279"/>
    <w:rsid w:val="00140280"/>
    <w:rsid w:val="0014466F"/>
    <w:rsid w:val="00144F4E"/>
    <w:rsid w:val="001456D0"/>
    <w:rsid w:val="00145FDE"/>
    <w:rsid w:val="00147234"/>
    <w:rsid w:val="00147F77"/>
    <w:rsid w:val="001500B3"/>
    <w:rsid w:val="0015304C"/>
    <w:rsid w:val="0015320B"/>
    <w:rsid w:val="00154351"/>
    <w:rsid w:val="00155193"/>
    <w:rsid w:val="001557C3"/>
    <w:rsid w:val="00156CBA"/>
    <w:rsid w:val="0015735D"/>
    <w:rsid w:val="001608D0"/>
    <w:rsid w:val="00160FEE"/>
    <w:rsid w:val="0016180A"/>
    <w:rsid w:val="00161DEF"/>
    <w:rsid w:val="00165086"/>
    <w:rsid w:val="001666D5"/>
    <w:rsid w:val="001674FB"/>
    <w:rsid w:val="00167DF5"/>
    <w:rsid w:val="001711E0"/>
    <w:rsid w:val="00171246"/>
    <w:rsid w:val="001718B2"/>
    <w:rsid w:val="00171C6A"/>
    <w:rsid w:val="00171CFC"/>
    <w:rsid w:val="001724C3"/>
    <w:rsid w:val="001728B3"/>
    <w:rsid w:val="00172D0F"/>
    <w:rsid w:val="00175478"/>
    <w:rsid w:val="00176FC6"/>
    <w:rsid w:val="00181FC6"/>
    <w:rsid w:val="00182269"/>
    <w:rsid w:val="0018285D"/>
    <w:rsid w:val="00183718"/>
    <w:rsid w:val="00184A61"/>
    <w:rsid w:val="001855A0"/>
    <w:rsid w:val="00185938"/>
    <w:rsid w:val="00186040"/>
    <w:rsid w:val="00191185"/>
    <w:rsid w:val="001911BE"/>
    <w:rsid w:val="0019244C"/>
    <w:rsid w:val="00192830"/>
    <w:rsid w:val="0019294E"/>
    <w:rsid w:val="00193EE7"/>
    <w:rsid w:val="0019553E"/>
    <w:rsid w:val="00195FCF"/>
    <w:rsid w:val="0019676F"/>
    <w:rsid w:val="001A099B"/>
    <w:rsid w:val="001A0FA8"/>
    <w:rsid w:val="001A5450"/>
    <w:rsid w:val="001A5463"/>
    <w:rsid w:val="001A5CC0"/>
    <w:rsid w:val="001A5CEB"/>
    <w:rsid w:val="001A642F"/>
    <w:rsid w:val="001A7579"/>
    <w:rsid w:val="001A7D5C"/>
    <w:rsid w:val="001B12CD"/>
    <w:rsid w:val="001B1C92"/>
    <w:rsid w:val="001B29A9"/>
    <w:rsid w:val="001B3E14"/>
    <w:rsid w:val="001B7BA6"/>
    <w:rsid w:val="001C0791"/>
    <w:rsid w:val="001C083B"/>
    <w:rsid w:val="001C1174"/>
    <w:rsid w:val="001C1988"/>
    <w:rsid w:val="001C2571"/>
    <w:rsid w:val="001C2B85"/>
    <w:rsid w:val="001C3676"/>
    <w:rsid w:val="001C3B23"/>
    <w:rsid w:val="001C6510"/>
    <w:rsid w:val="001C72D8"/>
    <w:rsid w:val="001C7E5E"/>
    <w:rsid w:val="001C7EFD"/>
    <w:rsid w:val="001D0108"/>
    <w:rsid w:val="001D274D"/>
    <w:rsid w:val="001D28A0"/>
    <w:rsid w:val="001D2C50"/>
    <w:rsid w:val="001D345A"/>
    <w:rsid w:val="001D5342"/>
    <w:rsid w:val="001D55E7"/>
    <w:rsid w:val="001D562D"/>
    <w:rsid w:val="001D5645"/>
    <w:rsid w:val="001D5CA5"/>
    <w:rsid w:val="001D6BD1"/>
    <w:rsid w:val="001E0AD2"/>
    <w:rsid w:val="001E1696"/>
    <w:rsid w:val="001E41F2"/>
    <w:rsid w:val="001E4CE2"/>
    <w:rsid w:val="001E5370"/>
    <w:rsid w:val="001E57CC"/>
    <w:rsid w:val="001E59D3"/>
    <w:rsid w:val="001E5D6C"/>
    <w:rsid w:val="001E78EF"/>
    <w:rsid w:val="001E7A36"/>
    <w:rsid w:val="001F0384"/>
    <w:rsid w:val="001F06F3"/>
    <w:rsid w:val="001F17CB"/>
    <w:rsid w:val="001F2727"/>
    <w:rsid w:val="001F3610"/>
    <w:rsid w:val="001F3D7F"/>
    <w:rsid w:val="001F421E"/>
    <w:rsid w:val="001F4CCD"/>
    <w:rsid w:val="001F7000"/>
    <w:rsid w:val="00200DD5"/>
    <w:rsid w:val="00201C11"/>
    <w:rsid w:val="00202A84"/>
    <w:rsid w:val="00204A60"/>
    <w:rsid w:val="00204EBA"/>
    <w:rsid w:val="002051B0"/>
    <w:rsid w:val="00206203"/>
    <w:rsid w:val="0021003C"/>
    <w:rsid w:val="0021022A"/>
    <w:rsid w:val="00210577"/>
    <w:rsid w:val="00210C83"/>
    <w:rsid w:val="00210DAC"/>
    <w:rsid w:val="00212C55"/>
    <w:rsid w:val="00213CCA"/>
    <w:rsid w:val="00215F02"/>
    <w:rsid w:val="0022014A"/>
    <w:rsid w:val="00220782"/>
    <w:rsid w:val="00222897"/>
    <w:rsid w:val="00223F9E"/>
    <w:rsid w:val="00224369"/>
    <w:rsid w:val="0022704A"/>
    <w:rsid w:val="002271B4"/>
    <w:rsid w:val="002273CE"/>
    <w:rsid w:val="00230444"/>
    <w:rsid w:val="002317CF"/>
    <w:rsid w:val="00231F48"/>
    <w:rsid w:val="002327B7"/>
    <w:rsid w:val="00233C15"/>
    <w:rsid w:val="002379E7"/>
    <w:rsid w:val="002407B4"/>
    <w:rsid w:val="00241BCA"/>
    <w:rsid w:val="00241C25"/>
    <w:rsid w:val="00241EEC"/>
    <w:rsid w:val="00243D77"/>
    <w:rsid w:val="00244AE2"/>
    <w:rsid w:val="00245421"/>
    <w:rsid w:val="00245611"/>
    <w:rsid w:val="002459F1"/>
    <w:rsid w:val="002474BC"/>
    <w:rsid w:val="0024778D"/>
    <w:rsid w:val="00247D4E"/>
    <w:rsid w:val="00247DDD"/>
    <w:rsid w:val="002514D2"/>
    <w:rsid w:val="002527D0"/>
    <w:rsid w:val="00253ADF"/>
    <w:rsid w:val="00253D7C"/>
    <w:rsid w:val="002547E9"/>
    <w:rsid w:val="00255B65"/>
    <w:rsid w:val="0025639A"/>
    <w:rsid w:val="00256473"/>
    <w:rsid w:val="002572BF"/>
    <w:rsid w:val="00257AEA"/>
    <w:rsid w:val="0026315E"/>
    <w:rsid w:val="0026391A"/>
    <w:rsid w:val="00263BB7"/>
    <w:rsid w:val="00263BCF"/>
    <w:rsid w:val="0026474B"/>
    <w:rsid w:val="00265B00"/>
    <w:rsid w:val="00267A62"/>
    <w:rsid w:val="00267A8F"/>
    <w:rsid w:val="002706BE"/>
    <w:rsid w:val="00270EAF"/>
    <w:rsid w:val="002712F5"/>
    <w:rsid w:val="002716C8"/>
    <w:rsid w:val="00271E9D"/>
    <w:rsid w:val="0027452A"/>
    <w:rsid w:val="002749F9"/>
    <w:rsid w:val="00275440"/>
    <w:rsid w:val="00275F60"/>
    <w:rsid w:val="00276EEF"/>
    <w:rsid w:val="00277487"/>
    <w:rsid w:val="002779E6"/>
    <w:rsid w:val="002801A7"/>
    <w:rsid w:val="00280EFA"/>
    <w:rsid w:val="00281BF2"/>
    <w:rsid w:val="00285C5B"/>
    <w:rsid w:val="00287817"/>
    <w:rsid w:val="00287F30"/>
    <w:rsid w:val="00290420"/>
    <w:rsid w:val="002914B7"/>
    <w:rsid w:val="00291AC3"/>
    <w:rsid w:val="00292C84"/>
    <w:rsid w:val="00293714"/>
    <w:rsid w:val="002953CD"/>
    <w:rsid w:val="002A0480"/>
    <w:rsid w:val="002A263E"/>
    <w:rsid w:val="002A418E"/>
    <w:rsid w:val="002A59A1"/>
    <w:rsid w:val="002B04B5"/>
    <w:rsid w:val="002B0800"/>
    <w:rsid w:val="002B0D36"/>
    <w:rsid w:val="002B0E11"/>
    <w:rsid w:val="002B1B53"/>
    <w:rsid w:val="002B1FE8"/>
    <w:rsid w:val="002B2B95"/>
    <w:rsid w:val="002B4048"/>
    <w:rsid w:val="002B4413"/>
    <w:rsid w:val="002B7F55"/>
    <w:rsid w:val="002C0713"/>
    <w:rsid w:val="002C1E66"/>
    <w:rsid w:val="002C2A5E"/>
    <w:rsid w:val="002C4AF5"/>
    <w:rsid w:val="002C5C68"/>
    <w:rsid w:val="002C7A06"/>
    <w:rsid w:val="002D17C7"/>
    <w:rsid w:val="002D1FC9"/>
    <w:rsid w:val="002D2CDE"/>
    <w:rsid w:val="002D3195"/>
    <w:rsid w:val="002D5579"/>
    <w:rsid w:val="002D5C31"/>
    <w:rsid w:val="002D635E"/>
    <w:rsid w:val="002D6EF6"/>
    <w:rsid w:val="002E04D5"/>
    <w:rsid w:val="002E0900"/>
    <w:rsid w:val="002E1037"/>
    <w:rsid w:val="002E2451"/>
    <w:rsid w:val="002E24ED"/>
    <w:rsid w:val="002E4132"/>
    <w:rsid w:val="002E42D2"/>
    <w:rsid w:val="002E481C"/>
    <w:rsid w:val="002E53D5"/>
    <w:rsid w:val="002E5A0B"/>
    <w:rsid w:val="002E76C4"/>
    <w:rsid w:val="002F0C3D"/>
    <w:rsid w:val="002F151D"/>
    <w:rsid w:val="002F16A6"/>
    <w:rsid w:val="002F32DF"/>
    <w:rsid w:val="002F5BE7"/>
    <w:rsid w:val="002F6A45"/>
    <w:rsid w:val="002F7E58"/>
    <w:rsid w:val="0030197D"/>
    <w:rsid w:val="00302FAC"/>
    <w:rsid w:val="00305993"/>
    <w:rsid w:val="003061D8"/>
    <w:rsid w:val="00306445"/>
    <w:rsid w:val="003069AE"/>
    <w:rsid w:val="00306D89"/>
    <w:rsid w:val="003074B1"/>
    <w:rsid w:val="003077CA"/>
    <w:rsid w:val="0031068F"/>
    <w:rsid w:val="00313DD8"/>
    <w:rsid w:val="003141BE"/>
    <w:rsid w:val="0031587A"/>
    <w:rsid w:val="00315F85"/>
    <w:rsid w:val="003163F0"/>
    <w:rsid w:val="0032087F"/>
    <w:rsid w:val="00321C22"/>
    <w:rsid w:val="00322E58"/>
    <w:rsid w:val="003232A8"/>
    <w:rsid w:val="00323D5F"/>
    <w:rsid w:val="0032427D"/>
    <w:rsid w:val="00324771"/>
    <w:rsid w:val="00325F0F"/>
    <w:rsid w:val="003264FC"/>
    <w:rsid w:val="0033177C"/>
    <w:rsid w:val="00332DC0"/>
    <w:rsid w:val="00333F11"/>
    <w:rsid w:val="00335B15"/>
    <w:rsid w:val="003374BF"/>
    <w:rsid w:val="00337733"/>
    <w:rsid w:val="003405C9"/>
    <w:rsid w:val="0034116B"/>
    <w:rsid w:val="0034312C"/>
    <w:rsid w:val="00343A2D"/>
    <w:rsid w:val="0034435D"/>
    <w:rsid w:val="00346B80"/>
    <w:rsid w:val="00347DE5"/>
    <w:rsid w:val="00350044"/>
    <w:rsid w:val="00352FD2"/>
    <w:rsid w:val="00357681"/>
    <w:rsid w:val="0036198B"/>
    <w:rsid w:val="00363254"/>
    <w:rsid w:val="003644EA"/>
    <w:rsid w:val="00365D03"/>
    <w:rsid w:val="003663E9"/>
    <w:rsid w:val="0037017B"/>
    <w:rsid w:val="003715D1"/>
    <w:rsid w:val="0037351C"/>
    <w:rsid w:val="0037353E"/>
    <w:rsid w:val="00377ADB"/>
    <w:rsid w:val="00377F2E"/>
    <w:rsid w:val="003804F8"/>
    <w:rsid w:val="00380E3C"/>
    <w:rsid w:val="0038140B"/>
    <w:rsid w:val="003837B4"/>
    <w:rsid w:val="00383B42"/>
    <w:rsid w:val="00383CA0"/>
    <w:rsid w:val="003846F9"/>
    <w:rsid w:val="00387437"/>
    <w:rsid w:val="003875D6"/>
    <w:rsid w:val="00390D52"/>
    <w:rsid w:val="00392119"/>
    <w:rsid w:val="0039297B"/>
    <w:rsid w:val="003930B8"/>
    <w:rsid w:val="003936C0"/>
    <w:rsid w:val="003943F4"/>
    <w:rsid w:val="003952AD"/>
    <w:rsid w:val="003961A8"/>
    <w:rsid w:val="003A3E2D"/>
    <w:rsid w:val="003A4367"/>
    <w:rsid w:val="003A6A29"/>
    <w:rsid w:val="003A7429"/>
    <w:rsid w:val="003A7719"/>
    <w:rsid w:val="003B0380"/>
    <w:rsid w:val="003B218E"/>
    <w:rsid w:val="003B24E7"/>
    <w:rsid w:val="003B2993"/>
    <w:rsid w:val="003B2A8F"/>
    <w:rsid w:val="003B402B"/>
    <w:rsid w:val="003B5EFB"/>
    <w:rsid w:val="003B6555"/>
    <w:rsid w:val="003B6C83"/>
    <w:rsid w:val="003C08F7"/>
    <w:rsid w:val="003C199A"/>
    <w:rsid w:val="003C2802"/>
    <w:rsid w:val="003C4A5E"/>
    <w:rsid w:val="003C5DB6"/>
    <w:rsid w:val="003C722A"/>
    <w:rsid w:val="003D05B8"/>
    <w:rsid w:val="003D19F5"/>
    <w:rsid w:val="003D2117"/>
    <w:rsid w:val="003D2242"/>
    <w:rsid w:val="003D2D73"/>
    <w:rsid w:val="003D30A6"/>
    <w:rsid w:val="003D42E5"/>
    <w:rsid w:val="003D78D0"/>
    <w:rsid w:val="003D790D"/>
    <w:rsid w:val="003E02B3"/>
    <w:rsid w:val="003E03F8"/>
    <w:rsid w:val="003E25CC"/>
    <w:rsid w:val="003E330D"/>
    <w:rsid w:val="003E4B10"/>
    <w:rsid w:val="003E5024"/>
    <w:rsid w:val="003E5B54"/>
    <w:rsid w:val="003E6436"/>
    <w:rsid w:val="003E64D2"/>
    <w:rsid w:val="003F024B"/>
    <w:rsid w:val="003F0B06"/>
    <w:rsid w:val="003F1605"/>
    <w:rsid w:val="003F2679"/>
    <w:rsid w:val="003F28A5"/>
    <w:rsid w:val="003F2BCB"/>
    <w:rsid w:val="003F2CA2"/>
    <w:rsid w:val="003F4E37"/>
    <w:rsid w:val="003F57AE"/>
    <w:rsid w:val="003F62BC"/>
    <w:rsid w:val="003F6362"/>
    <w:rsid w:val="00401CFF"/>
    <w:rsid w:val="00404B62"/>
    <w:rsid w:val="00404B74"/>
    <w:rsid w:val="004052BB"/>
    <w:rsid w:val="0040611D"/>
    <w:rsid w:val="00406A19"/>
    <w:rsid w:val="00406FE9"/>
    <w:rsid w:val="00407029"/>
    <w:rsid w:val="00407465"/>
    <w:rsid w:val="004076DC"/>
    <w:rsid w:val="00410846"/>
    <w:rsid w:val="0041094E"/>
    <w:rsid w:val="00411576"/>
    <w:rsid w:val="00412B34"/>
    <w:rsid w:val="00412D8A"/>
    <w:rsid w:val="00412FF3"/>
    <w:rsid w:val="004161D7"/>
    <w:rsid w:val="004168D1"/>
    <w:rsid w:val="00417E1F"/>
    <w:rsid w:val="00421AB1"/>
    <w:rsid w:val="0042224F"/>
    <w:rsid w:val="0042263F"/>
    <w:rsid w:val="00423CDD"/>
    <w:rsid w:val="0042465E"/>
    <w:rsid w:val="0042522B"/>
    <w:rsid w:val="00427329"/>
    <w:rsid w:val="0042758B"/>
    <w:rsid w:val="00427B58"/>
    <w:rsid w:val="0043063F"/>
    <w:rsid w:val="004310CA"/>
    <w:rsid w:val="0043142C"/>
    <w:rsid w:val="004315D6"/>
    <w:rsid w:val="004332AD"/>
    <w:rsid w:val="00434AF6"/>
    <w:rsid w:val="004369E5"/>
    <w:rsid w:val="00436BFB"/>
    <w:rsid w:val="00436E5E"/>
    <w:rsid w:val="004413C4"/>
    <w:rsid w:val="004418A0"/>
    <w:rsid w:val="0044555C"/>
    <w:rsid w:val="0044599C"/>
    <w:rsid w:val="00445BCB"/>
    <w:rsid w:val="00446ACD"/>
    <w:rsid w:val="00451C0A"/>
    <w:rsid w:val="004532BA"/>
    <w:rsid w:val="004533DC"/>
    <w:rsid w:val="00454F25"/>
    <w:rsid w:val="00455380"/>
    <w:rsid w:val="0045761C"/>
    <w:rsid w:val="0046409F"/>
    <w:rsid w:val="004701A2"/>
    <w:rsid w:val="00470A24"/>
    <w:rsid w:val="00471D48"/>
    <w:rsid w:val="00472309"/>
    <w:rsid w:val="004724A7"/>
    <w:rsid w:val="0047282B"/>
    <w:rsid w:val="004740FE"/>
    <w:rsid w:val="00474DDC"/>
    <w:rsid w:val="0047631F"/>
    <w:rsid w:val="00482782"/>
    <w:rsid w:val="00483914"/>
    <w:rsid w:val="00484226"/>
    <w:rsid w:val="00485485"/>
    <w:rsid w:val="00485F38"/>
    <w:rsid w:val="00486C89"/>
    <w:rsid w:val="004874EA"/>
    <w:rsid w:val="00487DCA"/>
    <w:rsid w:val="0049184C"/>
    <w:rsid w:val="004931DA"/>
    <w:rsid w:val="00493CB9"/>
    <w:rsid w:val="00494112"/>
    <w:rsid w:val="00494B1E"/>
    <w:rsid w:val="00495C10"/>
    <w:rsid w:val="004962DF"/>
    <w:rsid w:val="004969BD"/>
    <w:rsid w:val="00497091"/>
    <w:rsid w:val="00497314"/>
    <w:rsid w:val="004A090A"/>
    <w:rsid w:val="004A0A13"/>
    <w:rsid w:val="004A737E"/>
    <w:rsid w:val="004A76C7"/>
    <w:rsid w:val="004A7D8C"/>
    <w:rsid w:val="004B00E9"/>
    <w:rsid w:val="004B0AA2"/>
    <w:rsid w:val="004B17F1"/>
    <w:rsid w:val="004B2497"/>
    <w:rsid w:val="004B2B6E"/>
    <w:rsid w:val="004B2CD0"/>
    <w:rsid w:val="004B3788"/>
    <w:rsid w:val="004B37E5"/>
    <w:rsid w:val="004B3F90"/>
    <w:rsid w:val="004B3FA8"/>
    <w:rsid w:val="004B4587"/>
    <w:rsid w:val="004B4916"/>
    <w:rsid w:val="004C09EA"/>
    <w:rsid w:val="004C1504"/>
    <w:rsid w:val="004C4E43"/>
    <w:rsid w:val="004C63E6"/>
    <w:rsid w:val="004C75CD"/>
    <w:rsid w:val="004D2550"/>
    <w:rsid w:val="004D27BA"/>
    <w:rsid w:val="004D2A8E"/>
    <w:rsid w:val="004D2B56"/>
    <w:rsid w:val="004D410F"/>
    <w:rsid w:val="004D4B5F"/>
    <w:rsid w:val="004D6F91"/>
    <w:rsid w:val="004D70DE"/>
    <w:rsid w:val="004D735E"/>
    <w:rsid w:val="004E0F14"/>
    <w:rsid w:val="004E2739"/>
    <w:rsid w:val="004E2D57"/>
    <w:rsid w:val="004E3251"/>
    <w:rsid w:val="004E674F"/>
    <w:rsid w:val="004E6FDD"/>
    <w:rsid w:val="004F2929"/>
    <w:rsid w:val="004F31B5"/>
    <w:rsid w:val="004F4FDA"/>
    <w:rsid w:val="004F7B0B"/>
    <w:rsid w:val="005002E6"/>
    <w:rsid w:val="005009D2"/>
    <w:rsid w:val="00501326"/>
    <w:rsid w:val="0050161A"/>
    <w:rsid w:val="005019EF"/>
    <w:rsid w:val="00502173"/>
    <w:rsid w:val="005028E0"/>
    <w:rsid w:val="00505266"/>
    <w:rsid w:val="00505947"/>
    <w:rsid w:val="00506F70"/>
    <w:rsid w:val="00510440"/>
    <w:rsid w:val="00510FAE"/>
    <w:rsid w:val="005114EE"/>
    <w:rsid w:val="00511FC5"/>
    <w:rsid w:val="00512082"/>
    <w:rsid w:val="005120B9"/>
    <w:rsid w:val="005126FB"/>
    <w:rsid w:val="00512B52"/>
    <w:rsid w:val="00513118"/>
    <w:rsid w:val="0051344F"/>
    <w:rsid w:val="00520FEC"/>
    <w:rsid w:val="00521951"/>
    <w:rsid w:val="00521D40"/>
    <w:rsid w:val="00522E2A"/>
    <w:rsid w:val="00525C53"/>
    <w:rsid w:val="00525E71"/>
    <w:rsid w:val="0052626E"/>
    <w:rsid w:val="005268C9"/>
    <w:rsid w:val="00527171"/>
    <w:rsid w:val="005326C2"/>
    <w:rsid w:val="00533103"/>
    <w:rsid w:val="00533FCD"/>
    <w:rsid w:val="005372F2"/>
    <w:rsid w:val="005402D7"/>
    <w:rsid w:val="0054138D"/>
    <w:rsid w:val="00541A37"/>
    <w:rsid w:val="00541C3F"/>
    <w:rsid w:val="00542046"/>
    <w:rsid w:val="0054273D"/>
    <w:rsid w:val="005432F9"/>
    <w:rsid w:val="00543BC7"/>
    <w:rsid w:val="00544E0F"/>
    <w:rsid w:val="00544FC8"/>
    <w:rsid w:val="0054628B"/>
    <w:rsid w:val="00547D8C"/>
    <w:rsid w:val="00551691"/>
    <w:rsid w:val="00552BE2"/>
    <w:rsid w:val="00552E24"/>
    <w:rsid w:val="00555B3E"/>
    <w:rsid w:val="00555BA4"/>
    <w:rsid w:val="00556CF0"/>
    <w:rsid w:val="00557598"/>
    <w:rsid w:val="00560BAD"/>
    <w:rsid w:val="0056197C"/>
    <w:rsid w:val="00562D4F"/>
    <w:rsid w:val="00564291"/>
    <w:rsid w:val="00566C2E"/>
    <w:rsid w:val="005679FE"/>
    <w:rsid w:val="00571456"/>
    <w:rsid w:val="00572DB6"/>
    <w:rsid w:val="005734F4"/>
    <w:rsid w:val="00573A5E"/>
    <w:rsid w:val="00574FFA"/>
    <w:rsid w:val="005754B3"/>
    <w:rsid w:val="00576054"/>
    <w:rsid w:val="00576C97"/>
    <w:rsid w:val="00580A85"/>
    <w:rsid w:val="00580AFB"/>
    <w:rsid w:val="005816A2"/>
    <w:rsid w:val="00582316"/>
    <w:rsid w:val="00582B87"/>
    <w:rsid w:val="00583493"/>
    <w:rsid w:val="00584323"/>
    <w:rsid w:val="00584EAB"/>
    <w:rsid w:val="0058562A"/>
    <w:rsid w:val="00586C7F"/>
    <w:rsid w:val="00586CEC"/>
    <w:rsid w:val="00586F8A"/>
    <w:rsid w:val="005872C9"/>
    <w:rsid w:val="00587A20"/>
    <w:rsid w:val="0059196F"/>
    <w:rsid w:val="00591C51"/>
    <w:rsid w:val="00591D86"/>
    <w:rsid w:val="00593C13"/>
    <w:rsid w:val="00594D4B"/>
    <w:rsid w:val="00595DBD"/>
    <w:rsid w:val="00597765"/>
    <w:rsid w:val="00597989"/>
    <w:rsid w:val="005A003E"/>
    <w:rsid w:val="005A0C2D"/>
    <w:rsid w:val="005A20BB"/>
    <w:rsid w:val="005A2D2C"/>
    <w:rsid w:val="005A3ADD"/>
    <w:rsid w:val="005A3B3A"/>
    <w:rsid w:val="005A4DC7"/>
    <w:rsid w:val="005A4E75"/>
    <w:rsid w:val="005A7730"/>
    <w:rsid w:val="005A7CB5"/>
    <w:rsid w:val="005B42A1"/>
    <w:rsid w:val="005B4A74"/>
    <w:rsid w:val="005B5352"/>
    <w:rsid w:val="005B55B1"/>
    <w:rsid w:val="005B55DA"/>
    <w:rsid w:val="005B6425"/>
    <w:rsid w:val="005B794C"/>
    <w:rsid w:val="005B79AF"/>
    <w:rsid w:val="005B7B5A"/>
    <w:rsid w:val="005C0CB7"/>
    <w:rsid w:val="005C1DA9"/>
    <w:rsid w:val="005C1E9C"/>
    <w:rsid w:val="005C2D34"/>
    <w:rsid w:val="005C2EDE"/>
    <w:rsid w:val="005C3C33"/>
    <w:rsid w:val="005D1B2A"/>
    <w:rsid w:val="005D29E4"/>
    <w:rsid w:val="005D3940"/>
    <w:rsid w:val="005D596B"/>
    <w:rsid w:val="005D5AF4"/>
    <w:rsid w:val="005D67F5"/>
    <w:rsid w:val="005D6E63"/>
    <w:rsid w:val="005E09A6"/>
    <w:rsid w:val="005E5128"/>
    <w:rsid w:val="005E5B08"/>
    <w:rsid w:val="005E618D"/>
    <w:rsid w:val="005E6378"/>
    <w:rsid w:val="005E663B"/>
    <w:rsid w:val="005E6B87"/>
    <w:rsid w:val="005E7518"/>
    <w:rsid w:val="005F0CE9"/>
    <w:rsid w:val="005F1DDE"/>
    <w:rsid w:val="005F3579"/>
    <w:rsid w:val="005F5563"/>
    <w:rsid w:val="005F559C"/>
    <w:rsid w:val="005F5CDB"/>
    <w:rsid w:val="005F6456"/>
    <w:rsid w:val="00602E50"/>
    <w:rsid w:val="00603A9B"/>
    <w:rsid w:val="00603FBF"/>
    <w:rsid w:val="00604514"/>
    <w:rsid w:val="00604DCE"/>
    <w:rsid w:val="006070C3"/>
    <w:rsid w:val="0060788A"/>
    <w:rsid w:val="00611CF4"/>
    <w:rsid w:val="006129EB"/>
    <w:rsid w:val="00613B40"/>
    <w:rsid w:val="006144AB"/>
    <w:rsid w:val="00614948"/>
    <w:rsid w:val="00615C76"/>
    <w:rsid w:val="00616978"/>
    <w:rsid w:val="0062018E"/>
    <w:rsid w:val="0062528A"/>
    <w:rsid w:val="006255E6"/>
    <w:rsid w:val="006259BB"/>
    <w:rsid w:val="00626763"/>
    <w:rsid w:val="006307B4"/>
    <w:rsid w:val="00630835"/>
    <w:rsid w:val="006310D1"/>
    <w:rsid w:val="00633448"/>
    <w:rsid w:val="0063366F"/>
    <w:rsid w:val="00633A9B"/>
    <w:rsid w:val="00633EA5"/>
    <w:rsid w:val="00641DC2"/>
    <w:rsid w:val="006421BD"/>
    <w:rsid w:val="00642BD4"/>
    <w:rsid w:val="00643D85"/>
    <w:rsid w:val="00644582"/>
    <w:rsid w:val="00644887"/>
    <w:rsid w:val="00647D1D"/>
    <w:rsid w:val="0065180B"/>
    <w:rsid w:val="006522A0"/>
    <w:rsid w:val="00652BF7"/>
    <w:rsid w:val="00653421"/>
    <w:rsid w:val="00653FBE"/>
    <w:rsid w:val="006547EE"/>
    <w:rsid w:val="00655065"/>
    <w:rsid w:val="00655E1F"/>
    <w:rsid w:val="00656B3A"/>
    <w:rsid w:val="0065714F"/>
    <w:rsid w:val="006575C9"/>
    <w:rsid w:val="00657655"/>
    <w:rsid w:val="006579CC"/>
    <w:rsid w:val="00660E00"/>
    <w:rsid w:val="00661EF3"/>
    <w:rsid w:val="006630C8"/>
    <w:rsid w:val="006636E6"/>
    <w:rsid w:val="0066410A"/>
    <w:rsid w:val="00664456"/>
    <w:rsid w:val="0066457D"/>
    <w:rsid w:val="00664A3B"/>
    <w:rsid w:val="00664A4D"/>
    <w:rsid w:val="00664A73"/>
    <w:rsid w:val="00664FDE"/>
    <w:rsid w:val="00666307"/>
    <w:rsid w:val="00673000"/>
    <w:rsid w:val="006758F7"/>
    <w:rsid w:val="0067598F"/>
    <w:rsid w:val="00676A6B"/>
    <w:rsid w:val="00676C3E"/>
    <w:rsid w:val="006779E9"/>
    <w:rsid w:val="00680B6F"/>
    <w:rsid w:val="0068112C"/>
    <w:rsid w:val="006811EC"/>
    <w:rsid w:val="006824E5"/>
    <w:rsid w:val="00682CA4"/>
    <w:rsid w:val="00683220"/>
    <w:rsid w:val="00683633"/>
    <w:rsid w:val="0068419C"/>
    <w:rsid w:val="0068433B"/>
    <w:rsid w:val="00684A5F"/>
    <w:rsid w:val="006875AD"/>
    <w:rsid w:val="0069250F"/>
    <w:rsid w:val="0069405F"/>
    <w:rsid w:val="0069428D"/>
    <w:rsid w:val="00694782"/>
    <w:rsid w:val="00694C3A"/>
    <w:rsid w:val="00694CB2"/>
    <w:rsid w:val="00695A7A"/>
    <w:rsid w:val="006979FC"/>
    <w:rsid w:val="006A060D"/>
    <w:rsid w:val="006A10E0"/>
    <w:rsid w:val="006A1438"/>
    <w:rsid w:val="006A19D6"/>
    <w:rsid w:val="006A2634"/>
    <w:rsid w:val="006A2B13"/>
    <w:rsid w:val="006A4B3C"/>
    <w:rsid w:val="006A4BE7"/>
    <w:rsid w:val="006A5B0B"/>
    <w:rsid w:val="006A6134"/>
    <w:rsid w:val="006A614B"/>
    <w:rsid w:val="006A67B0"/>
    <w:rsid w:val="006A779C"/>
    <w:rsid w:val="006B1138"/>
    <w:rsid w:val="006B221E"/>
    <w:rsid w:val="006B3236"/>
    <w:rsid w:val="006B3F2B"/>
    <w:rsid w:val="006B4CA6"/>
    <w:rsid w:val="006B6D52"/>
    <w:rsid w:val="006C1825"/>
    <w:rsid w:val="006C2D0C"/>
    <w:rsid w:val="006C34AC"/>
    <w:rsid w:val="006C3664"/>
    <w:rsid w:val="006C3A62"/>
    <w:rsid w:val="006C4443"/>
    <w:rsid w:val="006C5CDE"/>
    <w:rsid w:val="006D3100"/>
    <w:rsid w:val="006D44EB"/>
    <w:rsid w:val="006D45FB"/>
    <w:rsid w:val="006E0401"/>
    <w:rsid w:val="006E041A"/>
    <w:rsid w:val="006E0BEB"/>
    <w:rsid w:val="006E0F2D"/>
    <w:rsid w:val="006E2471"/>
    <w:rsid w:val="006E2B26"/>
    <w:rsid w:val="006E2CD2"/>
    <w:rsid w:val="006E4395"/>
    <w:rsid w:val="006E461D"/>
    <w:rsid w:val="006E6506"/>
    <w:rsid w:val="006E7A36"/>
    <w:rsid w:val="006E7A96"/>
    <w:rsid w:val="006F03BB"/>
    <w:rsid w:val="006F0DD1"/>
    <w:rsid w:val="006F3249"/>
    <w:rsid w:val="006F58A5"/>
    <w:rsid w:val="006F6573"/>
    <w:rsid w:val="006F6AC8"/>
    <w:rsid w:val="006F7326"/>
    <w:rsid w:val="0070007B"/>
    <w:rsid w:val="007013AD"/>
    <w:rsid w:val="0070220B"/>
    <w:rsid w:val="0070254C"/>
    <w:rsid w:val="00703571"/>
    <w:rsid w:val="00703F87"/>
    <w:rsid w:val="00704BC8"/>
    <w:rsid w:val="007054F4"/>
    <w:rsid w:val="00707D68"/>
    <w:rsid w:val="00707D9E"/>
    <w:rsid w:val="00710B01"/>
    <w:rsid w:val="00710EE2"/>
    <w:rsid w:val="00712C81"/>
    <w:rsid w:val="00712E70"/>
    <w:rsid w:val="00717D61"/>
    <w:rsid w:val="0072029F"/>
    <w:rsid w:val="00720FA6"/>
    <w:rsid w:val="0072164A"/>
    <w:rsid w:val="0072186E"/>
    <w:rsid w:val="007219E9"/>
    <w:rsid w:val="007223A6"/>
    <w:rsid w:val="00722FBC"/>
    <w:rsid w:val="0072444D"/>
    <w:rsid w:val="00727083"/>
    <w:rsid w:val="00727F16"/>
    <w:rsid w:val="00730397"/>
    <w:rsid w:val="00730515"/>
    <w:rsid w:val="00731B71"/>
    <w:rsid w:val="00733014"/>
    <w:rsid w:val="007330F3"/>
    <w:rsid w:val="00733F2C"/>
    <w:rsid w:val="00734AAE"/>
    <w:rsid w:val="007355E5"/>
    <w:rsid w:val="007357E0"/>
    <w:rsid w:val="0073727A"/>
    <w:rsid w:val="00737F4D"/>
    <w:rsid w:val="0074154C"/>
    <w:rsid w:val="0074202F"/>
    <w:rsid w:val="00742A82"/>
    <w:rsid w:val="00743BDB"/>
    <w:rsid w:val="00743CBB"/>
    <w:rsid w:val="0074539B"/>
    <w:rsid w:val="00745773"/>
    <w:rsid w:val="00746533"/>
    <w:rsid w:val="00746B23"/>
    <w:rsid w:val="00747603"/>
    <w:rsid w:val="00750DC8"/>
    <w:rsid w:val="00751EDF"/>
    <w:rsid w:val="0075303C"/>
    <w:rsid w:val="00753FF8"/>
    <w:rsid w:val="007548C7"/>
    <w:rsid w:val="007557B6"/>
    <w:rsid w:val="007563D0"/>
    <w:rsid w:val="007566FC"/>
    <w:rsid w:val="00756FA9"/>
    <w:rsid w:val="00761355"/>
    <w:rsid w:val="00761ABD"/>
    <w:rsid w:val="00762557"/>
    <w:rsid w:val="00762EBD"/>
    <w:rsid w:val="00764A20"/>
    <w:rsid w:val="00765879"/>
    <w:rsid w:val="00766146"/>
    <w:rsid w:val="0076789E"/>
    <w:rsid w:val="00767AD4"/>
    <w:rsid w:val="00773CA9"/>
    <w:rsid w:val="00775090"/>
    <w:rsid w:val="00775818"/>
    <w:rsid w:val="00775996"/>
    <w:rsid w:val="00775C40"/>
    <w:rsid w:val="007774C5"/>
    <w:rsid w:val="007806C9"/>
    <w:rsid w:val="00781792"/>
    <w:rsid w:val="00786F6F"/>
    <w:rsid w:val="00787287"/>
    <w:rsid w:val="007903A7"/>
    <w:rsid w:val="00793F11"/>
    <w:rsid w:val="00794A53"/>
    <w:rsid w:val="007A2147"/>
    <w:rsid w:val="007A6405"/>
    <w:rsid w:val="007A6ACA"/>
    <w:rsid w:val="007B1CD8"/>
    <w:rsid w:val="007B1DE6"/>
    <w:rsid w:val="007B3A5A"/>
    <w:rsid w:val="007B3D96"/>
    <w:rsid w:val="007B454B"/>
    <w:rsid w:val="007B5D11"/>
    <w:rsid w:val="007C0634"/>
    <w:rsid w:val="007C1952"/>
    <w:rsid w:val="007C2A34"/>
    <w:rsid w:val="007C5583"/>
    <w:rsid w:val="007C7B3F"/>
    <w:rsid w:val="007C7F4A"/>
    <w:rsid w:val="007D10EE"/>
    <w:rsid w:val="007D3C8C"/>
    <w:rsid w:val="007D4FBA"/>
    <w:rsid w:val="007D58CD"/>
    <w:rsid w:val="007E000D"/>
    <w:rsid w:val="007E2F1D"/>
    <w:rsid w:val="007E41A0"/>
    <w:rsid w:val="007E41A3"/>
    <w:rsid w:val="007E4C82"/>
    <w:rsid w:val="007E66EB"/>
    <w:rsid w:val="007E6E74"/>
    <w:rsid w:val="007F270B"/>
    <w:rsid w:val="007F35EA"/>
    <w:rsid w:val="007F4621"/>
    <w:rsid w:val="007F46CC"/>
    <w:rsid w:val="007F57A5"/>
    <w:rsid w:val="007F6474"/>
    <w:rsid w:val="00800062"/>
    <w:rsid w:val="0080245A"/>
    <w:rsid w:val="008026FF"/>
    <w:rsid w:val="0080453E"/>
    <w:rsid w:val="00805477"/>
    <w:rsid w:val="008057B3"/>
    <w:rsid w:val="00805EDF"/>
    <w:rsid w:val="0080629C"/>
    <w:rsid w:val="00806BAE"/>
    <w:rsid w:val="00810B9A"/>
    <w:rsid w:val="00811228"/>
    <w:rsid w:val="00811966"/>
    <w:rsid w:val="008120A4"/>
    <w:rsid w:val="00812A1B"/>
    <w:rsid w:val="00812DAF"/>
    <w:rsid w:val="00813C02"/>
    <w:rsid w:val="0081502B"/>
    <w:rsid w:val="008157E3"/>
    <w:rsid w:val="00815AA1"/>
    <w:rsid w:val="00816304"/>
    <w:rsid w:val="00816503"/>
    <w:rsid w:val="00821CDE"/>
    <w:rsid w:val="00824263"/>
    <w:rsid w:val="008252A1"/>
    <w:rsid w:val="00826A07"/>
    <w:rsid w:val="00826B85"/>
    <w:rsid w:val="008278B6"/>
    <w:rsid w:val="00827C6E"/>
    <w:rsid w:val="0083136D"/>
    <w:rsid w:val="008317DA"/>
    <w:rsid w:val="00831A5E"/>
    <w:rsid w:val="00831DFF"/>
    <w:rsid w:val="00832794"/>
    <w:rsid w:val="00833E7A"/>
    <w:rsid w:val="00834028"/>
    <w:rsid w:val="0083493B"/>
    <w:rsid w:val="0083588B"/>
    <w:rsid w:val="00836BC0"/>
    <w:rsid w:val="0083714C"/>
    <w:rsid w:val="00837248"/>
    <w:rsid w:val="0084002B"/>
    <w:rsid w:val="00842643"/>
    <w:rsid w:val="00844247"/>
    <w:rsid w:val="00844283"/>
    <w:rsid w:val="00845967"/>
    <w:rsid w:val="00846352"/>
    <w:rsid w:val="0084782E"/>
    <w:rsid w:val="00847FD3"/>
    <w:rsid w:val="00852350"/>
    <w:rsid w:val="00853185"/>
    <w:rsid w:val="0085429B"/>
    <w:rsid w:val="00854B70"/>
    <w:rsid w:val="008562CA"/>
    <w:rsid w:val="0085695B"/>
    <w:rsid w:val="0085699B"/>
    <w:rsid w:val="00857D2D"/>
    <w:rsid w:val="00860AD5"/>
    <w:rsid w:val="00862169"/>
    <w:rsid w:val="00863105"/>
    <w:rsid w:val="00863DD5"/>
    <w:rsid w:val="008645AA"/>
    <w:rsid w:val="0086484E"/>
    <w:rsid w:val="00864C9F"/>
    <w:rsid w:val="008655BA"/>
    <w:rsid w:val="00865797"/>
    <w:rsid w:val="008670B8"/>
    <w:rsid w:val="008673D0"/>
    <w:rsid w:val="00870857"/>
    <w:rsid w:val="00870A50"/>
    <w:rsid w:val="00870B0D"/>
    <w:rsid w:val="00870CE6"/>
    <w:rsid w:val="008718D8"/>
    <w:rsid w:val="00872559"/>
    <w:rsid w:val="008739F3"/>
    <w:rsid w:val="00874ABD"/>
    <w:rsid w:val="00877006"/>
    <w:rsid w:val="00877D06"/>
    <w:rsid w:val="0088078C"/>
    <w:rsid w:val="00880D74"/>
    <w:rsid w:val="00882A5E"/>
    <w:rsid w:val="00883B72"/>
    <w:rsid w:val="00885502"/>
    <w:rsid w:val="00891BBA"/>
    <w:rsid w:val="00891E87"/>
    <w:rsid w:val="00894512"/>
    <w:rsid w:val="00894DA1"/>
    <w:rsid w:val="00895DC6"/>
    <w:rsid w:val="008A02F8"/>
    <w:rsid w:val="008A072B"/>
    <w:rsid w:val="008A1574"/>
    <w:rsid w:val="008A1E1C"/>
    <w:rsid w:val="008A218B"/>
    <w:rsid w:val="008A2AF8"/>
    <w:rsid w:val="008A4948"/>
    <w:rsid w:val="008A6979"/>
    <w:rsid w:val="008A6CB5"/>
    <w:rsid w:val="008A7742"/>
    <w:rsid w:val="008A79DC"/>
    <w:rsid w:val="008B3E9A"/>
    <w:rsid w:val="008B4F48"/>
    <w:rsid w:val="008C095F"/>
    <w:rsid w:val="008C09F4"/>
    <w:rsid w:val="008C0EDA"/>
    <w:rsid w:val="008C141A"/>
    <w:rsid w:val="008C151E"/>
    <w:rsid w:val="008C2404"/>
    <w:rsid w:val="008C3A2E"/>
    <w:rsid w:val="008C3BD0"/>
    <w:rsid w:val="008C3F24"/>
    <w:rsid w:val="008C44E6"/>
    <w:rsid w:val="008C5334"/>
    <w:rsid w:val="008C68F0"/>
    <w:rsid w:val="008C7F3C"/>
    <w:rsid w:val="008D1358"/>
    <w:rsid w:val="008D2C6F"/>
    <w:rsid w:val="008E042C"/>
    <w:rsid w:val="008E0673"/>
    <w:rsid w:val="008E0FBD"/>
    <w:rsid w:val="008E35ED"/>
    <w:rsid w:val="008E3F3A"/>
    <w:rsid w:val="008E5C67"/>
    <w:rsid w:val="008E5C74"/>
    <w:rsid w:val="008E6215"/>
    <w:rsid w:val="008F0116"/>
    <w:rsid w:val="008F01A6"/>
    <w:rsid w:val="008F1727"/>
    <w:rsid w:val="008F1F38"/>
    <w:rsid w:val="008F57C9"/>
    <w:rsid w:val="008F6002"/>
    <w:rsid w:val="008F6548"/>
    <w:rsid w:val="008F7520"/>
    <w:rsid w:val="008F7834"/>
    <w:rsid w:val="0090054C"/>
    <w:rsid w:val="009006FB"/>
    <w:rsid w:val="00901558"/>
    <w:rsid w:val="009028AB"/>
    <w:rsid w:val="00902974"/>
    <w:rsid w:val="00903A97"/>
    <w:rsid w:val="009053B7"/>
    <w:rsid w:val="009058B2"/>
    <w:rsid w:val="0090599E"/>
    <w:rsid w:val="00905CCA"/>
    <w:rsid w:val="00906447"/>
    <w:rsid w:val="0091169B"/>
    <w:rsid w:val="00912039"/>
    <w:rsid w:val="00912D0C"/>
    <w:rsid w:val="00914397"/>
    <w:rsid w:val="00915D2D"/>
    <w:rsid w:val="00921909"/>
    <w:rsid w:val="00921EE6"/>
    <w:rsid w:val="009232CA"/>
    <w:rsid w:val="0092367C"/>
    <w:rsid w:val="009244CC"/>
    <w:rsid w:val="00925E74"/>
    <w:rsid w:val="009312A7"/>
    <w:rsid w:val="009312CE"/>
    <w:rsid w:val="009313A0"/>
    <w:rsid w:val="009320B8"/>
    <w:rsid w:val="009322F5"/>
    <w:rsid w:val="009336FA"/>
    <w:rsid w:val="00936066"/>
    <w:rsid w:val="00937877"/>
    <w:rsid w:val="009404DB"/>
    <w:rsid w:val="009408C6"/>
    <w:rsid w:val="00941BCE"/>
    <w:rsid w:val="00942A81"/>
    <w:rsid w:val="00943075"/>
    <w:rsid w:val="00943243"/>
    <w:rsid w:val="00945849"/>
    <w:rsid w:val="009503DA"/>
    <w:rsid w:val="009506B6"/>
    <w:rsid w:val="009509C3"/>
    <w:rsid w:val="00951196"/>
    <w:rsid w:val="00951E74"/>
    <w:rsid w:val="009542B4"/>
    <w:rsid w:val="00956E73"/>
    <w:rsid w:val="009576A1"/>
    <w:rsid w:val="00957E6C"/>
    <w:rsid w:val="009604D2"/>
    <w:rsid w:val="00960C4F"/>
    <w:rsid w:val="00962975"/>
    <w:rsid w:val="00963FBD"/>
    <w:rsid w:val="00964CD5"/>
    <w:rsid w:val="00965445"/>
    <w:rsid w:val="00967C48"/>
    <w:rsid w:val="00970AD3"/>
    <w:rsid w:val="00970C23"/>
    <w:rsid w:val="00971E83"/>
    <w:rsid w:val="00973A2F"/>
    <w:rsid w:val="00973F77"/>
    <w:rsid w:val="00974658"/>
    <w:rsid w:val="00976683"/>
    <w:rsid w:val="009768CD"/>
    <w:rsid w:val="00980A7C"/>
    <w:rsid w:val="00981990"/>
    <w:rsid w:val="00983B84"/>
    <w:rsid w:val="00983F99"/>
    <w:rsid w:val="0098680F"/>
    <w:rsid w:val="00987C46"/>
    <w:rsid w:val="009900B8"/>
    <w:rsid w:val="0099095C"/>
    <w:rsid w:val="00991FAC"/>
    <w:rsid w:val="009957B7"/>
    <w:rsid w:val="00996549"/>
    <w:rsid w:val="009967BE"/>
    <w:rsid w:val="009A2B67"/>
    <w:rsid w:val="009A2D37"/>
    <w:rsid w:val="009A369A"/>
    <w:rsid w:val="009A388F"/>
    <w:rsid w:val="009A3946"/>
    <w:rsid w:val="009A48FE"/>
    <w:rsid w:val="009A6812"/>
    <w:rsid w:val="009A7596"/>
    <w:rsid w:val="009B01DD"/>
    <w:rsid w:val="009B1A90"/>
    <w:rsid w:val="009B24A8"/>
    <w:rsid w:val="009B5E22"/>
    <w:rsid w:val="009B68EB"/>
    <w:rsid w:val="009B7095"/>
    <w:rsid w:val="009C08A6"/>
    <w:rsid w:val="009C228D"/>
    <w:rsid w:val="009D0BD6"/>
    <w:rsid w:val="009D1C5E"/>
    <w:rsid w:val="009D2558"/>
    <w:rsid w:val="009D3FB2"/>
    <w:rsid w:val="009D409A"/>
    <w:rsid w:val="009D73B6"/>
    <w:rsid w:val="009D77DD"/>
    <w:rsid w:val="009E085E"/>
    <w:rsid w:val="009E127F"/>
    <w:rsid w:val="009E5AC0"/>
    <w:rsid w:val="009E5D04"/>
    <w:rsid w:val="009E696E"/>
    <w:rsid w:val="009E7401"/>
    <w:rsid w:val="009F1C99"/>
    <w:rsid w:val="009F1CD1"/>
    <w:rsid w:val="009F24CB"/>
    <w:rsid w:val="009F4B75"/>
    <w:rsid w:val="00A01ACE"/>
    <w:rsid w:val="00A02F8E"/>
    <w:rsid w:val="00A03111"/>
    <w:rsid w:val="00A076C8"/>
    <w:rsid w:val="00A10515"/>
    <w:rsid w:val="00A11C1D"/>
    <w:rsid w:val="00A11E87"/>
    <w:rsid w:val="00A14E67"/>
    <w:rsid w:val="00A21038"/>
    <w:rsid w:val="00A21276"/>
    <w:rsid w:val="00A2307A"/>
    <w:rsid w:val="00A2363B"/>
    <w:rsid w:val="00A24EFA"/>
    <w:rsid w:val="00A25416"/>
    <w:rsid w:val="00A2660D"/>
    <w:rsid w:val="00A27733"/>
    <w:rsid w:val="00A300B8"/>
    <w:rsid w:val="00A301FD"/>
    <w:rsid w:val="00A3058F"/>
    <w:rsid w:val="00A3174D"/>
    <w:rsid w:val="00A31773"/>
    <w:rsid w:val="00A34190"/>
    <w:rsid w:val="00A341BD"/>
    <w:rsid w:val="00A37613"/>
    <w:rsid w:val="00A37685"/>
    <w:rsid w:val="00A40729"/>
    <w:rsid w:val="00A40B97"/>
    <w:rsid w:val="00A40C8F"/>
    <w:rsid w:val="00A42563"/>
    <w:rsid w:val="00A42A6A"/>
    <w:rsid w:val="00A43BDE"/>
    <w:rsid w:val="00A4577D"/>
    <w:rsid w:val="00A4729D"/>
    <w:rsid w:val="00A477B5"/>
    <w:rsid w:val="00A477DF"/>
    <w:rsid w:val="00A50527"/>
    <w:rsid w:val="00A50E18"/>
    <w:rsid w:val="00A51598"/>
    <w:rsid w:val="00A51E27"/>
    <w:rsid w:val="00A53A40"/>
    <w:rsid w:val="00A53C65"/>
    <w:rsid w:val="00A552CC"/>
    <w:rsid w:val="00A559D4"/>
    <w:rsid w:val="00A56E0B"/>
    <w:rsid w:val="00A60597"/>
    <w:rsid w:val="00A60EC3"/>
    <w:rsid w:val="00A62071"/>
    <w:rsid w:val="00A64C1F"/>
    <w:rsid w:val="00A67051"/>
    <w:rsid w:val="00A71694"/>
    <w:rsid w:val="00A723E1"/>
    <w:rsid w:val="00A72EB4"/>
    <w:rsid w:val="00A72F17"/>
    <w:rsid w:val="00A73DF7"/>
    <w:rsid w:val="00A741BA"/>
    <w:rsid w:val="00A74254"/>
    <w:rsid w:val="00A74D22"/>
    <w:rsid w:val="00A763AA"/>
    <w:rsid w:val="00A76C0C"/>
    <w:rsid w:val="00A80647"/>
    <w:rsid w:val="00A806FC"/>
    <w:rsid w:val="00A8193A"/>
    <w:rsid w:val="00A823AD"/>
    <w:rsid w:val="00A82E84"/>
    <w:rsid w:val="00A84261"/>
    <w:rsid w:val="00A85FA2"/>
    <w:rsid w:val="00A86BD4"/>
    <w:rsid w:val="00A91A03"/>
    <w:rsid w:val="00A92979"/>
    <w:rsid w:val="00A92B84"/>
    <w:rsid w:val="00A96CA8"/>
    <w:rsid w:val="00A9769E"/>
    <w:rsid w:val="00AA0DFB"/>
    <w:rsid w:val="00AA160F"/>
    <w:rsid w:val="00AA1E88"/>
    <w:rsid w:val="00AA3D16"/>
    <w:rsid w:val="00AA5CC6"/>
    <w:rsid w:val="00AA7177"/>
    <w:rsid w:val="00AA7EC7"/>
    <w:rsid w:val="00AB0E00"/>
    <w:rsid w:val="00AB1012"/>
    <w:rsid w:val="00AB1228"/>
    <w:rsid w:val="00AB14C1"/>
    <w:rsid w:val="00AB203C"/>
    <w:rsid w:val="00AB4383"/>
    <w:rsid w:val="00AB45B1"/>
    <w:rsid w:val="00AB4883"/>
    <w:rsid w:val="00AB4F53"/>
    <w:rsid w:val="00AB5992"/>
    <w:rsid w:val="00AB5A24"/>
    <w:rsid w:val="00AB62C0"/>
    <w:rsid w:val="00AB6725"/>
    <w:rsid w:val="00AC0151"/>
    <w:rsid w:val="00AC0594"/>
    <w:rsid w:val="00AC1194"/>
    <w:rsid w:val="00AC1EEE"/>
    <w:rsid w:val="00AC2B83"/>
    <w:rsid w:val="00AC47E5"/>
    <w:rsid w:val="00AC5D42"/>
    <w:rsid w:val="00AC77AB"/>
    <w:rsid w:val="00AD01A5"/>
    <w:rsid w:val="00AD03EE"/>
    <w:rsid w:val="00AD105A"/>
    <w:rsid w:val="00AD2126"/>
    <w:rsid w:val="00AD3ED5"/>
    <w:rsid w:val="00AD4244"/>
    <w:rsid w:val="00AD46EE"/>
    <w:rsid w:val="00AD4904"/>
    <w:rsid w:val="00AE0D6F"/>
    <w:rsid w:val="00AE113D"/>
    <w:rsid w:val="00AE1BB2"/>
    <w:rsid w:val="00AE20A5"/>
    <w:rsid w:val="00AE235B"/>
    <w:rsid w:val="00AE2731"/>
    <w:rsid w:val="00AE30D4"/>
    <w:rsid w:val="00AE33DB"/>
    <w:rsid w:val="00AE4763"/>
    <w:rsid w:val="00AE4F07"/>
    <w:rsid w:val="00AE554F"/>
    <w:rsid w:val="00AE7F2D"/>
    <w:rsid w:val="00AF1FBB"/>
    <w:rsid w:val="00AF3351"/>
    <w:rsid w:val="00AF3662"/>
    <w:rsid w:val="00AF4964"/>
    <w:rsid w:val="00AF4A7E"/>
    <w:rsid w:val="00AF5211"/>
    <w:rsid w:val="00AF57C0"/>
    <w:rsid w:val="00AF5B2E"/>
    <w:rsid w:val="00AF6E3A"/>
    <w:rsid w:val="00B018BF"/>
    <w:rsid w:val="00B0437A"/>
    <w:rsid w:val="00B063BA"/>
    <w:rsid w:val="00B11B4D"/>
    <w:rsid w:val="00B128DD"/>
    <w:rsid w:val="00B148E8"/>
    <w:rsid w:val="00B158E0"/>
    <w:rsid w:val="00B16873"/>
    <w:rsid w:val="00B16993"/>
    <w:rsid w:val="00B16A85"/>
    <w:rsid w:val="00B17979"/>
    <w:rsid w:val="00B20C99"/>
    <w:rsid w:val="00B20EFB"/>
    <w:rsid w:val="00B21A3E"/>
    <w:rsid w:val="00B227DF"/>
    <w:rsid w:val="00B23FC9"/>
    <w:rsid w:val="00B2431F"/>
    <w:rsid w:val="00B24FD7"/>
    <w:rsid w:val="00B25E74"/>
    <w:rsid w:val="00B26078"/>
    <w:rsid w:val="00B30550"/>
    <w:rsid w:val="00B314D6"/>
    <w:rsid w:val="00B340AA"/>
    <w:rsid w:val="00B345DE"/>
    <w:rsid w:val="00B34CF8"/>
    <w:rsid w:val="00B36C0D"/>
    <w:rsid w:val="00B3757D"/>
    <w:rsid w:val="00B37E28"/>
    <w:rsid w:val="00B37F7A"/>
    <w:rsid w:val="00B40469"/>
    <w:rsid w:val="00B40795"/>
    <w:rsid w:val="00B41471"/>
    <w:rsid w:val="00B42E4F"/>
    <w:rsid w:val="00B4371A"/>
    <w:rsid w:val="00B44020"/>
    <w:rsid w:val="00B44140"/>
    <w:rsid w:val="00B44AD2"/>
    <w:rsid w:val="00B457E8"/>
    <w:rsid w:val="00B50081"/>
    <w:rsid w:val="00B50AC9"/>
    <w:rsid w:val="00B50E51"/>
    <w:rsid w:val="00B511B5"/>
    <w:rsid w:val="00B5138F"/>
    <w:rsid w:val="00B51B79"/>
    <w:rsid w:val="00B52EB0"/>
    <w:rsid w:val="00B5451D"/>
    <w:rsid w:val="00B56003"/>
    <w:rsid w:val="00B5643C"/>
    <w:rsid w:val="00B56B93"/>
    <w:rsid w:val="00B56C66"/>
    <w:rsid w:val="00B57F3F"/>
    <w:rsid w:val="00B60DE6"/>
    <w:rsid w:val="00B610CF"/>
    <w:rsid w:val="00B616D9"/>
    <w:rsid w:val="00B61DDB"/>
    <w:rsid w:val="00B627B8"/>
    <w:rsid w:val="00B62E3D"/>
    <w:rsid w:val="00B634C1"/>
    <w:rsid w:val="00B640A4"/>
    <w:rsid w:val="00B67811"/>
    <w:rsid w:val="00B67CA3"/>
    <w:rsid w:val="00B75270"/>
    <w:rsid w:val="00B75CEC"/>
    <w:rsid w:val="00B774EE"/>
    <w:rsid w:val="00B778CA"/>
    <w:rsid w:val="00B77A17"/>
    <w:rsid w:val="00B77E3A"/>
    <w:rsid w:val="00B77FFE"/>
    <w:rsid w:val="00B82019"/>
    <w:rsid w:val="00B82422"/>
    <w:rsid w:val="00B824F5"/>
    <w:rsid w:val="00B83903"/>
    <w:rsid w:val="00B83BA5"/>
    <w:rsid w:val="00B852BD"/>
    <w:rsid w:val="00B856BB"/>
    <w:rsid w:val="00B872D5"/>
    <w:rsid w:val="00B8793A"/>
    <w:rsid w:val="00B90665"/>
    <w:rsid w:val="00B91E47"/>
    <w:rsid w:val="00B9458B"/>
    <w:rsid w:val="00B94A9F"/>
    <w:rsid w:val="00B94D09"/>
    <w:rsid w:val="00B94FBE"/>
    <w:rsid w:val="00B96134"/>
    <w:rsid w:val="00BA02DC"/>
    <w:rsid w:val="00BA07AE"/>
    <w:rsid w:val="00BA11CB"/>
    <w:rsid w:val="00BA2E86"/>
    <w:rsid w:val="00BA3144"/>
    <w:rsid w:val="00BA31EA"/>
    <w:rsid w:val="00BA43A8"/>
    <w:rsid w:val="00BA43F3"/>
    <w:rsid w:val="00BA677B"/>
    <w:rsid w:val="00BA75B8"/>
    <w:rsid w:val="00BB00DF"/>
    <w:rsid w:val="00BB14C5"/>
    <w:rsid w:val="00BB194F"/>
    <w:rsid w:val="00BB2430"/>
    <w:rsid w:val="00BB2B2D"/>
    <w:rsid w:val="00BB3622"/>
    <w:rsid w:val="00BB3FFE"/>
    <w:rsid w:val="00BB5F76"/>
    <w:rsid w:val="00BB69D9"/>
    <w:rsid w:val="00BC07BE"/>
    <w:rsid w:val="00BC1FB2"/>
    <w:rsid w:val="00BC2187"/>
    <w:rsid w:val="00BC415D"/>
    <w:rsid w:val="00BC5CF7"/>
    <w:rsid w:val="00BC5F4D"/>
    <w:rsid w:val="00BC705A"/>
    <w:rsid w:val="00BD19F4"/>
    <w:rsid w:val="00BD486D"/>
    <w:rsid w:val="00BD7D06"/>
    <w:rsid w:val="00BE133B"/>
    <w:rsid w:val="00BE176A"/>
    <w:rsid w:val="00BE19B7"/>
    <w:rsid w:val="00BE20D9"/>
    <w:rsid w:val="00BE423F"/>
    <w:rsid w:val="00BE46A8"/>
    <w:rsid w:val="00BF0797"/>
    <w:rsid w:val="00BF0EA3"/>
    <w:rsid w:val="00BF2551"/>
    <w:rsid w:val="00BF3D98"/>
    <w:rsid w:val="00BF47E7"/>
    <w:rsid w:val="00BF51DF"/>
    <w:rsid w:val="00BF53D8"/>
    <w:rsid w:val="00BF660B"/>
    <w:rsid w:val="00BF7611"/>
    <w:rsid w:val="00C00421"/>
    <w:rsid w:val="00C01608"/>
    <w:rsid w:val="00C01DB6"/>
    <w:rsid w:val="00C030A4"/>
    <w:rsid w:val="00C0493B"/>
    <w:rsid w:val="00C0570D"/>
    <w:rsid w:val="00C059C0"/>
    <w:rsid w:val="00C06F4D"/>
    <w:rsid w:val="00C07F94"/>
    <w:rsid w:val="00C10062"/>
    <w:rsid w:val="00C10724"/>
    <w:rsid w:val="00C10CE1"/>
    <w:rsid w:val="00C11265"/>
    <w:rsid w:val="00C1227F"/>
    <w:rsid w:val="00C12B62"/>
    <w:rsid w:val="00C12FF2"/>
    <w:rsid w:val="00C1416C"/>
    <w:rsid w:val="00C15CDA"/>
    <w:rsid w:val="00C15DAD"/>
    <w:rsid w:val="00C15E41"/>
    <w:rsid w:val="00C16916"/>
    <w:rsid w:val="00C17E60"/>
    <w:rsid w:val="00C23541"/>
    <w:rsid w:val="00C23840"/>
    <w:rsid w:val="00C23EE5"/>
    <w:rsid w:val="00C24089"/>
    <w:rsid w:val="00C24783"/>
    <w:rsid w:val="00C27B5F"/>
    <w:rsid w:val="00C30A0A"/>
    <w:rsid w:val="00C30BA0"/>
    <w:rsid w:val="00C32475"/>
    <w:rsid w:val="00C36018"/>
    <w:rsid w:val="00C36265"/>
    <w:rsid w:val="00C407A7"/>
    <w:rsid w:val="00C40DDD"/>
    <w:rsid w:val="00C41A9E"/>
    <w:rsid w:val="00C41B83"/>
    <w:rsid w:val="00C4240D"/>
    <w:rsid w:val="00C42709"/>
    <w:rsid w:val="00C42E4F"/>
    <w:rsid w:val="00C439F4"/>
    <w:rsid w:val="00C43B3E"/>
    <w:rsid w:val="00C463EC"/>
    <w:rsid w:val="00C4680A"/>
    <w:rsid w:val="00C472F7"/>
    <w:rsid w:val="00C4739A"/>
    <w:rsid w:val="00C4770B"/>
    <w:rsid w:val="00C4777A"/>
    <w:rsid w:val="00C47CBA"/>
    <w:rsid w:val="00C517B5"/>
    <w:rsid w:val="00C524F1"/>
    <w:rsid w:val="00C53088"/>
    <w:rsid w:val="00C53201"/>
    <w:rsid w:val="00C601FA"/>
    <w:rsid w:val="00C60C20"/>
    <w:rsid w:val="00C6266C"/>
    <w:rsid w:val="00C62E65"/>
    <w:rsid w:val="00C633B6"/>
    <w:rsid w:val="00C638A2"/>
    <w:rsid w:val="00C638D5"/>
    <w:rsid w:val="00C6398C"/>
    <w:rsid w:val="00C6507D"/>
    <w:rsid w:val="00C65700"/>
    <w:rsid w:val="00C65DF1"/>
    <w:rsid w:val="00C70DB1"/>
    <w:rsid w:val="00C7194C"/>
    <w:rsid w:val="00C72F95"/>
    <w:rsid w:val="00C74B2B"/>
    <w:rsid w:val="00C74C8F"/>
    <w:rsid w:val="00C7790E"/>
    <w:rsid w:val="00C818F2"/>
    <w:rsid w:val="00C81C1A"/>
    <w:rsid w:val="00C81ECC"/>
    <w:rsid w:val="00C82489"/>
    <w:rsid w:val="00C8249D"/>
    <w:rsid w:val="00C82EBD"/>
    <w:rsid w:val="00C82ECC"/>
    <w:rsid w:val="00C84BD9"/>
    <w:rsid w:val="00C84CEC"/>
    <w:rsid w:val="00C87802"/>
    <w:rsid w:val="00C87969"/>
    <w:rsid w:val="00C87EB3"/>
    <w:rsid w:val="00C91C7A"/>
    <w:rsid w:val="00C92A4F"/>
    <w:rsid w:val="00C9329D"/>
    <w:rsid w:val="00C9444D"/>
    <w:rsid w:val="00C950E5"/>
    <w:rsid w:val="00C952C1"/>
    <w:rsid w:val="00C969E4"/>
    <w:rsid w:val="00C979DC"/>
    <w:rsid w:val="00CA1CB4"/>
    <w:rsid w:val="00CA3A68"/>
    <w:rsid w:val="00CA449B"/>
    <w:rsid w:val="00CA479C"/>
    <w:rsid w:val="00CA4919"/>
    <w:rsid w:val="00CA50C7"/>
    <w:rsid w:val="00CA5AA7"/>
    <w:rsid w:val="00CB0192"/>
    <w:rsid w:val="00CB063F"/>
    <w:rsid w:val="00CB0B62"/>
    <w:rsid w:val="00CB1755"/>
    <w:rsid w:val="00CB22F9"/>
    <w:rsid w:val="00CB320D"/>
    <w:rsid w:val="00CB3C1C"/>
    <w:rsid w:val="00CB547D"/>
    <w:rsid w:val="00CB617C"/>
    <w:rsid w:val="00CC07BE"/>
    <w:rsid w:val="00CC2E8E"/>
    <w:rsid w:val="00CC3A7F"/>
    <w:rsid w:val="00CC41FB"/>
    <w:rsid w:val="00CC4DB0"/>
    <w:rsid w:val="00CC7285"/>
    <w:rsid w:val="00CC76CF"/>
    <w:rsid w:val="00CC7703"/>
    <w:rsid w:val="00CD137A"/>
    <w:rsid w:val="00CD13A9"/>
    <w:rsid w:val="00CD1E93"/>
    <w:rsid w:val="00CD2331"/>
    <w:rsid w:val="00CD296E"/>
    <w:rsid w:val="00CD3111"/>
    <w:rsid w:val="00CD4150"/>
    <w:rsid w:val="00CD4D67"/>
    <w:rsid w:val="00CD56C5"/>
    <w:rsid w:val="00CE0BF4"/>
    <w:rsid w:val="00CE32B1"/>
    <w:rsid w:val="00CE4363"/>
    <w:rsid w:val="00CE525A"/>
    <w:rsid w:val="00CE58B6"/>
    <w:rsid w:val="00CE6E1A"/>
    <w:rsid w:val="00CF0F1D"/>
    <w:rsid w:val="00CF12CE"/>
    <w:rsid w:val="00CF2867"/>
    <w:rsid w:val="00CF2E0B"/>
    <w:rsid w:val="00CF4152"/>
    <w:rsid w:val="00CF5B37"/>
    <w:rsid w:val="00CF5E92"/>
    <w:rsid w:val="00CF6DFC"/>
    <w:rsid w:val="00D0057B"/>
    <w:rsid w:val="00D009BC"/>
    <w:rsid w:val="00D00A89"/>
    <w:rsid w:val="00D0201D"/>
    <w:rsid w:val="00D03798"/>
    <w:rsid w:val="00D03853"/>
    <w:rsid w:val="00D05D0F"/>
    <w:rsid w:val="00D05EEF"/>
    <w:rsid w:val="00D05FBB"/>
    <w:rsid w:val="00D06447"/>
    <w:rsid w:val="00D103F1"/>
    <w:rsid w:val="00D11DBE"/>
    <w:rsid w:val="00D12559"/>
    <w:rsid w:val="00D129A9"/>
    <w:rsid w:val="00D13AA4"/>
    <w:rsid w:val="00D1471E"/>
    <w:rsid w:val="00D153A8"/>
    <w:rsid w:val="00D15557"/>
    <w:rsid w:val="00D16696"/>
    <w:rsid w:val="00D168B1"/>
    <w:rsid w:val="00D16AC7"/>
    <w:rsid w:val="00D17362"/>
    <w:rsid w:val="00D20E09"/>
    <w:rsid w:val="00D21569"/>
    <w:rsid w:val="00D21DD9"/>
    <w:rsid w:val="00D227BE"/>
    <w:rsid w:val="00D2382A"/>
    <w:rsid w:val="00D23F19"/>
    <w:rsid w:val="00D241D7"/>
    <w:rsid w:val="00D245BF"/>
    <w:rsid w:val="00D24C48"/>
    <w:rsid w:val="00D25CE6"/>
    <w:rsid w:val="00D25D39"/>
    <w:rsid w:val="00D26597"/>
    <w:rsid w:val="00D26CE8"/>
    <w:rsid w:val="00D276C2"/>
    <w:rsid w:val="00D30DB7"/>
    <w:rsid w:val="00D312FE"/>
    <w:rsid w:val="00D3228C"/>
    <w:rsid w:val="00D32ECC"/>
    <w:rsid w:val="00D33668"/>
    <w:rsid w:val="00D33FBD"/>
    <w:rsid w:val="00D375D9"/>
    <w:rsid w:val="00D37A2D"/>
    <w:rsid w:val="00D4164B"/>
    <w:rsid w:val="00D416C1"/>
    <w:rsid w:val="00D42EEE"/>
    <w:rsid w:val="00D430E5"/>
    <w:rsid w:val="00D43328"/>
    <w:rsid w:val="00D439F4"/>
    <w:rsid w:val="00D4434F"/>
    <w:rsid w:val="00D45A28"/>
    <w:rsid w:val="00D47E29"/>
    <w:rsid w:val="00D50ED3"/>
    <w:rsid w:val="00D53666"/>
    <w:rsid w:val="00D53859"/>
    <w:rsid w:val="00D550FF"/>
    <w:rsid w:val="00D5680B"/>
    <w:rsid w:val="00D56FB4"/>
    <w:rsid w:val="00D571B4"/>
    <w:rsid w:val="00D5722A"/>
    <w:rsid w:val="00D5722C"/>
    <w:rsid w:val="00D57719"/>
    <w:rsid w:val="00D625F0"/>
    <w:rsid w:val="00D647B1"/>
    <w:rsid w:val="00D64C83"/>
    <w:rsid w:val="00D64CEB"/>
    <w:rsid w:val="00D66788"/>
    <w:rsid w:val="00D66C57"/>
    <w:rsid w:val="00D67802"/>
    <w:rsid w:val="00D67BD7"/>
    <w:rsid w:val="00D70851"/>
    <w:rsid w:val="00D747EA"/>
    <w:rsid w:val="00D766D4"/>
    <w:rsid w:val="00D76CDF"/>
    <w:rsid w:val="00D80055"/>
    <w:rsid w:val="00D80687"/>
    <w:rsid w:val="00D822CB"/>
    <w:rsid w:val="00D854A9"/>
    <w:rsid w:val="00D8586C"/>
    <w:rsid w:val="00D913AA"/>
    <w:rsid w:val="00D916C0"/>
    <w:rsid w:val="00D924F7"/>
    <w:rsid w:val="00D93E08"/>
    <w:rsid w:val="00D95D8D"/>
    <w:rsid w:val="00D960A0"/>
    <w:rsid w:val="00D960EC"/>
    <w:rsid w:val="00D967F3"/>
    <w:rsid w:val="00D96A64"/>
    <w:rsid w:val="00DA02BD"/>
    <w:rsid w:val="00DA08ED"/>
    <w:rsid w:val="00DA2490"/>
    <w:rsid w:val="00DA25FD"/>
    <w:rsid w:val="00DA2DD8"/>
    <w:rsid w:val="00DA38A7"/>
    <w:rsid w:val="00DA3CA8"/>
    <w:rsid w:val="00DA4613"/>
    <w:rsid w:val="00DA4B96"/>
    <w:rsid w:val="00DA557E"/>
    <w:rsid w:val="00DA6284"/>
    <w:rsid w:val="00DA690E"/>
    <w:rsid w:val="00DA7B48"/>
    <w:rsid w:val="00DB036A"/>
    <w:rsid w:val="00DB153A"/>
    <w:rsid w:val="00DB20FC"/>
    <w:rsid w:val="00DB2A8F"/>
    <w:rsid w:val="00DB2F94"/>
    <w:rsid w:val="00DB3601"/>
    <w:rsid w:val="00DB4DA0"/>
    <w:rsid w:val="00DB585C"/>
    <w:rsid w:val="00DB6046"/>
    <w:rsid w:val="00DB62DA"/>
    <w:rsid w:val="00DB6FDB"/>
    <w:rsid w:val="00DC14FC"/>
    <w:rsid w:val="00DC1640"/>
    <w:rsid w:val="00DC185E"/>
    <w:rsid w:val="00DC1CBA"/>
    <w:rsid w:val="00DC1E95"/>
    <w:rsid w:val="00DC2CF0"/>
    <w:rsid w:val="00DC4F8A"/>
    <w:rsid w:val="00DC63CD"/>
    <w:rsid w:val="00DC718C"/>
    <w:rsid w:val="00DC7495"/>
    <w:rsid w:val="00DC790C"/>
    <w:rsid w:val="00DC7970"/>
    <w:rsid w:val="00DC798D"/>
    <w:rsid w:val="00DC7DDA"/>
    <w:rsid w:val="00DD0279"/>
    <w:rsid w:val="00DD2303"/>
    <w:rsid w:val="00DD2EEE"/>
    <w:rsid w:val="00DD34EB"/>
    <w:rsid w:val="00DD4119"/>
    <w:rsid w:val="00DD6060"/>
    <w:rsid w:val="00DD6260"/>
    <w:rsid w:val="00DD77E0"/>
    <w:rsid w:val="00DE039F"/>
    <w:rsid w:val="00DE2D16"/>
    <w:rsid w:val="00DE4B92"/>
    <w:rsid w:val="00DE52C3"/>
    <w:rsid w:val="00DE5895"/>
    <w:rsid w:val="00DE5D72"/>
    <w:rsid w:val="00DE60EE"/>
    <w:rsid w:val="00DE641A"/>
    <w:rsid w:val="00DE6E8B"/>
    <w:rsid w:val="00DF1562"/>
    <w:rsid w:val="00DF1922"/>
    <w:rsid w:val="00DF1E17"/>
    <w:rsid w:val="00DF3B23"/>
    <w:rsid w:val="00DF3CA8"/>
    <w:rsid w:val="00DF5660"/>
    <w:rsid w:val="00DF5708"/>
    <w:rsid w:val="00DF579B"/>
    <w:rsid w:val="00DF7DB8"/>
    <w:rsid w:val="00E004FB"/>
    <w:rsid w:val="00E01039"/>
    <w:rsid w:val="00E0113A"/>
    <w:rsid w:val="00E01226"/>
    <w:rsid w:val="00E03BFE"/>
    <w:rsid w:val="00E03F35"/>
    <w:rsid w:val="00E057D7"/>
    <w:rsid w:val="00E05DBC"/>
    <w:rsid w:val="00E0793E"/>
    <w:rsid w:val="00E150C2"/>
    <w:rsid w:val="00E16CD8"/>
    <w:rsid w:val="00E20885"/>
    <w:rsid w:val="00E21841"/>
    <w:rsid w:val="00E219ED"/>
    <w:rsid w:val="00E21A9B"/>
    <w:rsid w:val="00E2248A"/>
    <w:rsid w:val="00E2587A"/>
    <w:rsid w:val="00E25F8E"/>
    <w:rsid w:val="00E273C9"/>
    <w:rsid w:val="00E27491"/>
    <w:rsid w:val="00E30C33"/>
    <w:rsid w:val="00E30C39"/>
    <w:rsid w:val="00E31755"/>
    <w:rsid w:val="00E32B81"/>
    <w:rsid w:val="00E32BF9"/>
    <w:rsid w:val="00E341AD"/>
    <w:rsid w:val="00E345E0"/>
    <w:rsid w:val="00E354AC"/>
    <w:rsid w:val="00E35DC6"/>
    <w:rsid w:val="00E374F8"/>
    <w:rsid w:val="00E41283"/>
    <w:rsid w:val="00E41D6C"/>
    <w:rsid w:val="00E42034"/>
    <w:rsid w:val="00E42A94"/>
    <w:rsid w:val="00E453DB"/>
    <w:rsid w:val="00E475A9"/>
    <w:rsid w:val="00E507E9"/>
    <w:rsid w:val="00E537E6"/>
    <w:rsid w:val="00E53D5A"/>
    <w:rsid w:val="00E55282"/>
    <w:rsid w:val="00E55564"/>
    <w:rsid w:val="00E57A55"/>
    <w:rsid w:val="00E60258"/>
    <w:rsid w:val="00E6098C"/>
    <w:rsid w:val="00E62604"/>
    <w:rsid w:val="00E62B18"/>
    <w:rsid w:val="00E62E99"/>
    <w:rsid w:val="00E64C5F"/>
    <w:rsid w:val="00E65AF6"/>
    <w:rsid w:val="00E675E2"/>
    <w:rsid w:val="00E73135"/>
    <w:rsid w:val="00E737BB"/>
    <w:rsid w:val="00E74B45"/>
    <w:rsid w:val="00E75037"/>
    <w:rsid w:val="00E7504B"/>
    <w:rsid w:val="00E779F5"/>
    <w:rsid w:val="00E81D89"/>
    <w:rsid w:val="00E8281C"/>
    <w:rsid w:val="00E82B32"/>
    <w:rsid w:val="00E83780"/>
    <w:rsid w:val="00E85376"/>
    <w:rsid w:val="00E85689"/>
    <w:rsid w:val="00E85849"/>
    <w:rsid w:val="00E8647F"/>
    <w:rsid w:val="00E86986"/>
    <w:rsid w:val="00E86FAD"/>
    <w:rsid w:val="00E903BC"/>
    <w:rsid w:val="00E90C0F"/>
    <w:rsid w:val="00E911D6"/>
    <w:rsid w:val="00E92403"/>
    <w:rsid w:val="00E935AF"/>
    <w:rsid w:val="00E941E9"/>
    <w:rsid w:val="00E97C2B"/>
    <w:rsid w:val="00EA1E0C"/>
    <w:rsid w:val="00EA2B19"/>
    <w:rsid w:val="00EA425D"/>
    <w:rsid w:val="00EA524F"/>
    <w:rsid w:val="00EA57CC"/>
    <w:rsid w:val="00EB11C7"/>
    <w:rsid w:val="00EB14B5"/>
    <w:rsid w:val="00EB2894"/>
    <w:rsid w:val="00EB4278"/>
    <w:rsid w:val="00EB5218"/>
    <w:rsid w:val="00EB52A2"/>
    <w:rsid w:val="00EB5423"/>
    <w:rsid w:val="00EB5EA2"/>
    <w:rsid w:val="00EB6BE5"/>
    <w:rsid w:val="00EB7B30"/>
    <w:rsid w:val="00EC2631"/>
    <w:rsid w:val="00EC27F1"/>
    <w:rsid w:val="00EC2FC1"/>
    <w:rsid w:val="00EC3A88"/>
    <w:rsid w:val="00EC5087"/>
    <w:rsid w:val="00ED0EF2"/>
    <w:rsid w:val="00ED2182"/>
    <w:rsid w:val="00ED244C"/>
    <w:rsid w:val="00ED3D3D"/>
    <w:rsid w:val="00ED44D2"/>
    <w:rsid w:val="00ED56E7"/>
    <w:rsid w:val="00ED5C27"/>
    <w:rsid w:val="00ED5E0F"/>
    <w:rsid w:val="00ED6587"/>
    <w:rsid w:val="00ED6C6D"/>
    <w:rsid w:val="00ED6F00"/>
    <w:rsid w:val="00ED6F17"/>
    <w:rsid w:val="00EE1610"/>
    <w:rsid w:val="00EE2B74"/>
    <w:rsid w:val="00EE2D13"/>
    <w:rsid w:val="00EE46C2"/>
    <w:rsid w:val="00EE565C"/>
    <w:rsid w:val="00EE7B6A"/>
    <w:rsid w:val="00EE7C57"/>
    <w:rsid w:val="00EF0706"/>
    <w:rsid w:val="00EF08D8"/>
    <w:rsid w:val="00EF0E9B"/>
    <w:rsid w:val="00EF11BD"/>
    <w:rsid w:val="00EF1A39"/>
    <w:rsid w:val="00EF6377"/>
    <w:rsid w:val="00EF667D"/>
    <w:rsid w:val="00EF6E8F"/>
    <w:rsid w:val="00F00089"/>
    <w:rsid w:val="00F001AE"/>
    <w:rsid w:val="00F0191D"/>
    <w:rsid w:val="00F0260D"/>
    <w:rsid w:val="00F032A5"/>
    <w:rsid w:val="00F03853"/>
    <w:rsid w:val="00F03C05"/>
    <w:rsid w:val="00F05BEA"/>
    <w:rsid w:val="00F05E99"/>
    <w:rsid w:val="00F06A1E"/>
    <w:rsid w:val="00F107E6"/>
    <w:rsid w:val="00F10B28"/>
    <w:rsid w:val="00F10F95"/>
    <w:rsid w:val="00F12DB5"/>
    <w:rsid w:val="00F12E1B"/>
    <w:rsid w:val="00F14983"/>
    <w:rsid w:val="00F14A4A"/>
    <w:rsid w:val="00F15B07"/>
    <w:rsid w:val="00F16BD8"/>
    <w:rsid w:val="00F200FF"/>
    <w:rsid w:val="00F20F52"/>
    <w:rsid w:val="00F219DE"/>
    <w:rsid w:val="00F21E6D"/>
    <w:rsid w:val="00F223DB"/>
    <w:rsid w:val="00F22F9C"/>
    <w:rsid w:val="00F23375"/>
    <w:rsid w:val="00F23E4E"/>
    <w:rsid w:val="00F2436E"/>
    <w:rsid w:val="00F267C1"/>
    <w:rsid w:val="00F278DA"/>
    <w:rsid w:val="00F27D20"/>
    <w:rsid w:val="00F3156C"/>
    <w:rsid w:val="00F32F59"/>
    <w:rsid w:val="00F3377B"/>
    <w:rsid w:val="00F343D5"/>
    <w:rsid w:val="00F343E7"/>
    <w:rsid w:val="00F348AF"/>
    <w:rsid w:val="00F35477"/>
    <w:rsid w:val="00F35ABD"/>
    <w:rsid w:val="00F37BD1"/>
    <w:rsid w:val="00F41021"/>
    <w:rsid w:val="00F43A3C"/>
    <w:rsid w:val="00F459B3"/>
    <w:rsid w:val="00F47C32"/>
    <w:rsid w:val="00F52F98"/>
    <w:rsid w:val="00F53C7E"/>
    <w:rsid w:val="00F63496"/>
    <w:rsid w:val="00F715D4"/>
    <w:rsid w:val="00F71AF3"/>
    <w:rsid w:val="00F72CDF"/>
    <w:rsid w:val="00F75336"/>
    <w:rsid w:val="00F769AF"/>
    <w:rsid w:val="00F774A9"/>
    <w:rsid w:val="00F774BE"/>
    <w:rsid w:val="00F77DBE"/>
    <w:rsid w:val="00F810FE"/>
    <w:rsid w:val="00F81E41"/>
    <w:rsid w:val="00F83589"/>
    <w:rsid w:val="00F84493"/>
    <w:rsid w:val="00F84B8D"/>
    <w:rsid w:val="00F85331"/>
    <w:rsid w:val="00F85CE8"/>
    <w:rsid w:val="00F862F0"/>
    <w:rsid w:val="00F8698F"/>
    <w:rsid w:val="00F87926"/>
    <w:rsid w:val="00F9211A"/>
    <w:rsid w:val="00F9268F"/>
    <w:rsid w:val="00F9410A"/>
    <w:rsid w:val="00F96372"/>
    <w:rsid w:val="00FA258F"/>
    <w:rsid w:val="00FA3AE7"/>
    <w:rsid w:val="00FA4828"/>
    <w:rsid w:val="00FA5396"/>
    <w:rsid w:val="00FB0394"/>
    <w:rsid w:val="00FB1D4C"/>
    <w:rsid w:val="00FB25C9"/>
    <w:rsid w:val="00FB3043"/>
    <w:rsid w:val="00FB3101"/>
    <w:rsid w:val="00FB397B"/>
    <w:rsid w:val="00FB554E"/>
    <w:rsid w:val="00FB56A6"/>
    <w:rsid w:val="00FB7295"/>
    <w:rsid w:val="00FB772F"/>
    <w:rsid w:val="00FC018C"/>
    <w:rsid w:val="00FC2B2D"/>
    <w:rsid w:val="00FC2E39"/>
    <w:rsid w:val="00FC2E52"/>
    <w:rsid w:val="00FC35D2"/>
    <w:rsid w:val="00FC36AB"/>
    <w:rsid w:val="00FC3D56"/>
    <w:rsid w:val="00FC4AF1"/>
    <w:rsid w:val="00FC5FC3"/>
    <w:rsid w:val="00FC7067"/>
    <w:rsid w:val="00FC718B"/>
    <w:rsid w:val="00FD025A"/>
    <w:rsid w:val="00FD0500"/>
    <w:rsid w:val="00FD0EB3"/>
    <w:rsid w:val="00FD1683"/>
    <w:rsid w:val="00FD2074"/>
    <w:rsid w:val="00FD42AE"/>
    <w:rsid w:val="00FD4322"/>
    <w:rsid w:val="00FD4DA1"/>
    <w:rsid w:val="00FD684F"/>
    <w:rsid w:val="00FD7AF9"/>
    <w:rsid w:val="00FD7BC5"/>
    <w:rsid w:val="00FE0184"/>
    <w:rsid w:val="00FE04ED"/>
    <w:rsid w:val="00FE0922"/>
    <w:rsid w:val="00FE19A0"/>
    <w:rsid w:val="00FE484E"/>
    <w:rsid w:val="00FE48AB"/>
    <w:rsid w:val="00FE4B59"/>
    <w:rsid w:val="00FE5013"/>
    <w:rsid w:val="00FE5D31"/>
    <w:rsid w:val="00FE5FF9"/>
    <w:rsid w:val="00FE6EEC"/>
    <w:rsid w:val="00FE7826"/>
    <w:rsid w:val="00FF0814"/>
    <w:rsid w:val="00FF2C78"/>
    <w:rsid w:val="00FF2CF1"/>
    <w:rsid w:val="00FF3340"/>
    <w:rsid w:val="00FF4915"/>
    <w:rsid w:val="00FF4A63"/>
    <w:rsid w:val="00FF622C"/>
    <w:rsid w:val="00FF6D36"/>
    <w:rsid w:val="00FF7E3C"/>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C041FB"/>
  <w15:docId w15:val="{69454CF6-8BCC-49E2-8C3B-3405F5D196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before="40"/>
    </w:pPr>
    <w:rPr>
      <w:rFonts w:ascii="Arial" w:eastAsia="MS Mincho" w:hAnsi="Arial"/>
      <w:szCs w:val="24"/>
    </w:rPr>
  </w:style>
  <w:style w:type="paragraph" w:styleId="Heading1">
    <w:name w:val="heading 1"/>
    <w:basedOn w:val="Normal"/>
    <w:next w:val="Doc-title"/>
    <w:link w:val="Heading1Char"/>
    <w:qFormat/>
    <w:pPr>
      <w:widowControl w:val="0"/>
      <w:tabs>
        <w:tab w:val="left" w:pos="720"/>
      </w:tabs>
      <w:spacing w:before="240" w:after="60"/>
      <w:ind w:left="720" w:hanging="720"/>
      <w:outlineLvl w:val="0"/>
    </w:pPr>
    <w:rPr>
      <w:b/>
      <w:bCs/>
      <w:kern w:val="32"/>
      <w:sz w:val="32"/>
      <w:szCs w:val="32"/>
    </w:rPr>
  </w:style>
  <w:style w:type="paragraph" w:styleId="Heading2">
    <w:name w:val="heading 2"/>
    <w:basedOn w:val="Normal"/>
    <w:next w:val="Doc-title"/>
    <w:link w:val="Heading2Char"/>
    <w:qFormat/>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pPr>
      <w:keepNext/>
      <w:outlineLvl w:val="3"/>
    </w:pPr>
    <w:rPr>
      <w:sz w:val="24"/>
      <w:szCs w:val="28"/>
    </w:rPr>
  </w:style>
  <w:style w:type="paragraph" w:styleId="Heading5">
    <w:name w:val="heading 5"/>
    <w:basedOn w:val="Heading4"/>
    <w:next w:val="Doc-title"/>
    <w:link w:val="Heading5Char"/>
    <w:qFormat/>
    <w:pPr>
      <w:outlineLvl w:val="4"/>
    </w:pPr>
    <w:rPr>
      <w:rFonts w:eastAsia="Times New Roman" w:cs="Times New Roman"/>
      <w:iCs/>
      <w:sz w:val="22"/>
      <w:szCs w:val="26"/>
    </w:rPr>
  </w:style>
  <w:style w:type="paragraph" w:styleId="Heading6">
    <w:name w:val="heading 6"/>
    <w:basedOn w:val="Heading5"/>
    <w:next w:val="Doc-title"/>
    <w:qFormat/>
    <w:pPr>
      <w:outlineLvl w:val="5"/>
    </w:pPr>
  </w:style>
  <w:style w:type="paragraph" w:styleId="Heading9">
    <w:name w:val="heading 9"/>
    <w:basedOn w:val="Normal"/>
    <w:next w:val="Normal"/>
    <w:qFormat/>
    <w:pPr>
      <w:keepNext/>
      <w:spacing w:before="240" w:after="60"/>
      <w:outlineLvl w:val="8"/>
    </w:pPr>
    <w:rPr>
      <w:rFonts w:cs="Arial"/>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eastAsia="MS Mincho" w:hAnsi="Arial" w:cs="Arial"/>
      <w:b/>
      <w:bCs/>
      <w:iCs/>
      <w:sz w:val="28"/>
      <w:szCs w:val="28"/>
      <w:lang w:val="en-GB" w:eastAsia="en-GB" w:bidi="ar-SA"/>
    </w:rPr>
  </w:style>
  <w:style w:type="character" w:customStyle="1" w:styleId="Heading3Char">
    <w:name w:val="Heading 3 Char"/>
    <w:link w:val="Heading3"/>
    <w:rPr>
      <w:rFonts w:ascii="Arial" w:eastAsia="MS Mincho" w:hAnsi="Arial" w:cs="Arial"/>
      <w:bCs/>
      <w:sz w:val="26"/>
      <w:szCs w:val="26"/>
      <w:lang w:val="en-GB" w:eastAsia="en-GB" w:bidi="ar-SA"/>
    </w:rPr>
  </w:style>
  <w:style w:type="character" w:customStyle="1" w:styleId="Heading4Char">
    <w:name w:val="Heading 4 Char"/>
    <w:link w:val="Heading4"/>
    <w:rPr>
      <w:rFonts w:ascii="Arial" w:eastAsia="MS Mincho" w:hAnsi="Arial" w:cs="Arial"/>
      <w:bCs/>
      <w:sz w:val="24"/>
      <w:szCs w:val="28"/>
      <w:lang w:val="en-GB" w:eastAsia="en-GB"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pPr>
      <w:spacing w:before="60"/>
      <w:ind w:left="1259" w:hanging="1259"/>
    </w:pPr>
    <w:rPr>
      <w:noProof/>
    </w:rPr>
  </w:style>
  <w:style w:type="paragraph" w:customStyle="1" w:styleId="Doc-text2">
    <w:name w:val="Doc-text2"/>
    <w:basedOn w:val="Normal"/>
    <w:link w:val="Doc-text2Char"/>
    <w:qFormat/>
    <w:pPr>
      <w:tabs>
        <w:tab w:val="left" w:pos="1622"/>
      </w:tabs>
      <w:spacing w:before="0"/>
      <w:ind w:left="1622" w:hanging="363"/>
    </w:p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Doc-titleChar">
    <w:name w:val="Doc-title Char"/>
    <w:link w:val="Doc-title"/>
    <w:qFormat/>
    <w:rPr>
      <w:rFonts w:ascii="Arial" w:eastAsia="MS Mincho" w:hAnsi="Arial"/>
      <w:noProof/>
      <w:szCs w:val="24"/>
      <w:lang w:val="en-GB" w:eastAsia="en-GB" w:bidi="ar-SA"/>
    </w:rPr>
  </w:style>
  <w:style w:type="paragraph" w:styleId="BalloonText">
    <w:name w:val="Balloon Text"/>
    <w:basedOn w:val="Normal"/>
    <w:semiHidden/>
    <w:rPr>
      <w:rFonts w:ascii="Tahoma" w:hAnsi="Tahoma" w:cs="Tahoma"/>
      <w:sz w:val="16"/>
      <w:szCs w:val="16"/>
    </w:rPr>
  </w:style>
  <w:style w:type="paragraph" w:styleId="DocumentMap">
    <w:name w:val="Document Map"/>
    <w:basedOn w:val="Normal"/>
    <w:semiHidden/>
    <w:pPr>
      <w:shd w:val="clear" w:color="auto" w:fill="000080"/>
    </w:pPr>
    <w:rPr>
      <w:rFonts w:ascii="Tahoma" w:hAnsi="Tahoma" w:cs="Tahoma"/>
      <w:szCs w:val="20"/>
    </w:rPr>
  </w:style>
  <w:style w:type="character" w:styleId="Hyperlink">
    <w:name w:val="Hyperlink"/>
    <w:uiPriority w:val="99"/>
    <w:qFormat/>
    <w:rPr>
      <w:color w:val="0000FF"/>
      <w:u w:val="single"/>
    </w:rPr>
  </w:style>
  <w:style w:type="paragraph" w:styleId="TOC1">
    <w:name w:val="toc 1"/>
    <w:basedOn w:val="Normal"/>
    <w:next w:val="Normal"/>
    <w:autoRedefine/>
    <w:uiPriority w:val="39"/>
    <w:pPr>
      <w:spacing w:before="240" w:after="120"/>
    </w:pPr>
    <w:rPr>
      <w:rFonts w:asciiTheme="minorHAnsi" w:hAnsiTheme="minorHAnsi" w:cstheme="minorHAnsi"/>
      <w:b/>
      <w:bCs/>
      <w:szCs w:val="20"/>
    </w:rPr>
  </w:style>
  <w:style w:type="paragraph" w:styleId="TOC2">
    <w:name w:val="toc 2"/>
    <w:basedOn w:val="Normal"/>
    <w:next w:val="Normal"/>
    <w:autoRedefine/>
    <w:uiPriority w:val="39"/>
    <w:pPr>
      <w:spacing w:before="120"/>
      <w:ind w:left="200"/>
    </w:pPr>
    <w:rPr>
      <w:rFonts w:asciiTheme="minorHAnsi" w:hAnsiTheme="minorHAnsi" w:cstheme="minorHAnsi"/>
      <w:i/>
      <w:iCs/>
      <w:szCs w:val="20"/>
    </w:rPr>
  </w:style>
  <w:style w:type="paragraph" w:styleId="TOC3">
    <w:name w:val="toc 3"/>
    <w:basedOn w:val="Normal"/>
    <w:next w:val="Normal"/>
    <w:autoRedefine/>
    <w:uiPriority w:val="39"/>
    <w:pPr>
      <w:spacing w:before="0"/>
      <w:ind w:left="400"/>
    </w:pPr>
    <w:rPr>
      <w:rFonts w:asciiTheme="minorHAnsi" w:hAnsiTheme="minorHAnsi" w:cstheme="minorHAnsi"/>
      <w:szCs w:val="20"/>
    </w:rPr>
  </w:style>
  <w:style w:type="paragraph" w:customStyle="1" w:styleId="Comments">
    <w:name w:val="Comments"/>
    <w:basedOn w:val="Normal"/>
    <w:link w:val="CommentsChar"/>
    <w:qFormat/>
    <w:rPr>
      <w:i/>
      <w:noProof/>
      <w:sz w:val="18"/>
    </w:rPr>
  </w:style>
  <w:style w:type="character" w:customStyle="1" w:styleId="CommentsChar">
    <w:name w:val="Comments Char"/>
    <w:link w:val="Comments"/>
    <w:qFormat/>
    <w:rPr>
      <w:rFonts w:ascii="Arial" w:eastAsia="MS Mincho" w:hAnsi="Arial"/>
      <w:i/>
      <w:noProof/>
      <w:sz w:val="18"/>
      <w:szCs w:val="24"/>
      <w:lang w:val="en-GB" w:eastAsia="en-GB"/>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pPr>
      <w:tabs>
        <w:tab w:val="center" w:pos="4153"/>
        <w:tab w:val="right" w:pos="8306"/>
      </w:tabs>
    </w:pPr>
    <w:rPr>
      <w:lang w:val="x-none" w:eastAsia="x-none"/>
    </w:rPr>
  </w:style>
  <w:style w:type="character" w:styleId="PageNumber">
    <w:name w:val="page number"/>
    <w:basedOn w:val="DefaultParagraphFont"/>
  </w:style>
  <w:style w:type="character" w:customStyle="1" w:styleId="emailstyle20">
    <w:name w:val="emailstyle20"/>
    <w:semiHidden/>
    <w:rPr>
      <w:rFonts w:ascii="Arial" w:hAnsi="Arial" w:cs="Arial" w:hint="default"/>
      <w:color w:val="auto"/>
      <w:sz w:val="20"/>
      <w:szCs w:val="20"/>
    </w:rPr>
  </w:style>
  <w:style w:type="paragraph" w:styleId="List">
    <w:name w:val="List"/>
    <w:basedOn w:val="Normal"/>
    <w:pPr>
      <w:ind w:left="283" w:hanging="283"/>
    </w:pPr>
  </w:style>
  <w:style w:type="character" w:styleId="Emphasis">
    <w:name w:val="Emphasis"/>
    <w:uiPriority w:val="20"/>
    <w:qFormat/>
    <w:rPr>
      <w:i/>
      <w:iCs/>
    </w:rPr>
  </w:style>
  <w:style w:type="character" w:styleId="FollowedHyperlink">
    <w:name w:val="FollowedHyperlink"/>
    <w:uiPriority w:val="99"/>
    <w:rPr>
      <w:color w:val="800080"/>
      <w:u w:val="single"/>
    </w:rPr>
  </w:style>
  <w:style w:type="paragraph" w:styleId="PlainText">
    <w:name w:val="Plain Text"/>
    <w:basedOn w:val="Normal"/>
    <w:link w:val="PlainTextChar"/>
    <w:uiPriority w:val="99"/>
    <w:unhideWhenUsed/>
    <w:rPr>
      <w:rFonts w:ascii="Consolas" w:eastAsia="Calibri" w:hAnsi="Consolas"/>
      <w:sz w:val="21"/>
      <w:szCs w:val="21"/>
      <w:lang w:val="x-none" w:eastAsia="en-US"/>
    </w:rPr>
  </w:style>
  <w:style w:type="character" w:customStyle="1" w:styleId="PlainTextChar">
    <w:name w:val="Plain Text Char"/>
    <w:link w:val="PlainText"/>
    <w:uiPriority w:val="99"/>
    <w:rPr>
      <w:rFonts w:ascii="Consolas" w:eastAsia="Calibri" w:hAnsi="Consolas" w:cs="Times New Roman"/>
      <w:sz w:val="21"/>
      <w:szCs w:val="21"/>
      <w:lang w:eastAsia="en-US"/>
    </w:rPr>
  </w:style>
  <w:style w:type="paragraph" w:styleId="NormalWeb">
    <w:name w:val="Normal (Web)"/>
    <w:basedOn w:val="Normal"/>
    <w:uiPriority w:val="99"/>
    <w:unhideWhenUsed/>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uiPriority w:val="99"/>
    <w:qFormat/>
    <w:pPr>
      <w:numPr>
        <w:numId w:val="3"/>
      </w:numPr>
      <w:spacing w:before="60"/>
    </w:pPr>
    <w:rPr>
      <w:b/>
    </w:rPr>
  </w:style>
  <w:style w:type="paragraph" w:customStyle="1" w:styleId="ComeBack">
    <w:name w:val="ComeBack"/>
    <w:basedOn w:val="Doc-text2"/>
    <w:next w:val="Doc-text2"/>
    <w:link w:val="ComeBackCharChar"/>
    <w:pPr>
      <w:numPr>
        <w:numId w:val="2"/>
      </w:numPr>
      <w:tabs>
        <w:tab w:val="clear" w:pos="1622"/>
      </w:tabs>
    </w:pPr>
  </w:style>
  <w:style w:type="paragraph" w:customStyle="1" w:styleId="EmailDiscussion">
    <w:name w:val="EmailDiscussion"/>
    <w:basedOn w:val="Normal"/>
    <w:next w:val="EmailDiscussion2"/>
    <w:link w:val="EmailDiscussionChar"/>
    <w:qFormat/>
    <w:pPr>
      <w:numPr>
        <w:numId w:val="4"/>
      </w:numPr>
    </w:pPr>
    <w:rPr>
      <w:b/>
    </w:rPr>
  </w:style>
  <w:style w:type="paragraph" w:styleId="TableofFigures">
    <w:name w:val="table of figures"/>
    <w:basedOn w:val="Normal"/>
    <w:next w:val="Normal"/>
    <w:uiPriority w:val="99"/>
    <w:pPr>
      <w:tabs>
        <w:tab w:val="left" w:pos="811"/>
      </w:tabs>
      <w:spacing w:before="60"/>
      <w:ind w:left="811" w:hanging="811"/>
    </w:p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styleId="CommentSubject">
    <w:name w:val="annotation subject"/>
    <w:basedOn w:val="CommentText"/>
    <w:next w:val="CommentText"/>
    <w:semiHidden/>
    <w:rPr>
      <w:b/>
      <w:bCs/>
    </w:rPr>
  </w:style>
  <w:style w:type="paragraph" w:styleId="Revision">
    <w:name w:val="Revision"/>
    <w:hidden/>
    <w:uiPriority w:val="99"/>
    <w:semiHidden/>
    <w:rPr>
      <w:rFonts w:ascii="Arial" w:eastAsia="MS Mincho" w:hAnsi="Arial"/>
      <w:szCs w:val="24"/>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styleId="BodyText">
    <w:name w:val="Body Text"/>
    <w:basedOn w:val="Normal"/>
    <w:pPr>
      <w:spacing w:after="120"/>
    </w:pPr>
  </w:style>
  <w:style w:type="paragraph" w:customStyle="1" w:styleId="Style1">
    <w:name w:val="Style1"/>
    <w:basedOn w:val="Heading4"/>
    <w:rPr>
      <w:b/>
      <w:sz w:val="22"/>
    </w:rPr>
  </w:style>
  <w:style w:type="character" w:customStyle="1" w:styleId="ComeBackCharChar">
    <w:name w:val="ComeBack Char Char"/>
    <w:link w:val="ComeBack"/>
    <w:rPr>
      <w:rFonts w:ascii="Arial" w:eastAsia="MS Mincho" w:hAnsi="Arial"/>
      <w:szCs w:val="24"/>
    </w:rPr>
  </w:style>
  <w:style w:type="paragraph" w:customStyle="1" w:styleId="SubHeading">
    <w:name w:val="SubHeading"/>
    <w:basedOn w:val="Normal"/>
    <w:next w:val="Doc-title"/>
    <w:link w:val="SubHeadingChar"/>
    <w:pPr>
      <w:spacing w:before="240" w:after="60"/>
      <w:outlineLvl w:val="8"/>
    </w:pPr>
    <w:rPr>
      <w:b/>
      <w:noProof/>
    </w:rPr>
  </w:style>
  <w:style w:type="paragraph" w:customStyle="1" w:styleId="Internal">
    <w:name w:val="Internal"/>
    <w:basedOn w:val="Comments"/>
    <w:link w:val="InternalChar"/>
    <w:rPr>
      <w:noProof w:val="0"/>
      <w:color w:val="333399"/>
    </w:rPr>
  </w:style>
  <w:style w:type="character" w:customStyle="1" w:styleId="InternalChar">
    <w:name w:val="Internal Char"/>
    <w:link w:val="Internal"/>
    <w:rPr>
      <w:rFonts w:ascii="Arial" w:eastAsia="MS Mincho" w:hAnsi="Arial"/>
      <w:i/>
      <w:color w:val="333399"/>
      <w:sz w:val="18"/>
      <w:szCs w:val="24"/>
      <w:lang w:val="en-GB" w:eastAsia="en-GB"/>
    </w:rPr>
  </w:style>
  <w:style w:type="paragraph" w:styleId="ListBullet">
    <w:name w:val="List Bullet"/>
    <w:basedOn w:val="Normal"/>
    <w:pPr>
      <w:numPr>
        <w:numId w:val="5"/>
      </w:numPr>
    </w:pPr>
  </w:style>
  <w:style w:type="character" w:customStyle="1" w:styleId="SubHeadingChar">
    <w:name w:val="SubHeading Char"/>
    <w:link w:val="SubHeading"/>
    <w:rPr>
      <w:rFonts w:ascii="Arial" w:eastAsia="MS Mincho" w:hAnsi="Arial"/>
      <w:b/>
      <w:noProof/>
      <w:szCs w:val="24"/>
      <w:lang w:val="en-GB" w:eastAsia="en-GB"/>
    </w:rPr>
  </w:style>
  <w:style w:type="character" w:customStyle="1" w:styleId="EmailDiscussionChar">
    <w:name w:val="EmailDiscussion Char"/>
    <w:link w:val="EmailDiscussion"/>
    <w:qFormat/>
    <w:rPr>
      <w:rFonts w:ascii="Arial" w:eastAsia="MS Mincho" w:hAnsi="Arial"/>
      <w:b/>
      <w:szCs w:val="24"/>
    </w:rPr>
  </w:style>
  <w:style w:type="paragraph" w:customStyle="1" w:styleId="B1">
    <w:name w:val="B1"/>
    <w:basedOn w:val="List"/>
    <w:link w:val="B1Char1"/>
    <w:qFormat/>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character" w:customStyle="1" w:styleId="B1Char1">
    <w:name w:val="B1 Char1"/>
    <w:link w:val="B1"/>
    <w:qFormat/>
    <w:locked/>
    <w:rPr>
      <w:lang w:val="en-GB"/>
    </w:rPr>
  </w:style>
  <w:style w:type="paragraph" w:customStyle="1" w:styleId="LSApproved">
    <w:name w:val="LS Approved"/>
    <w:basedOn w:val="ComeBack"/>
    <w:next w:val="Doc-text2"/>
    <w:qFormat/>
    <w:pPr>
      <w:numPr>
        <w:numId w:val="6"/>
      </w:numPr>
      <w:tabs>
        <w:tab w:val="left" w:pos="1259"/>
        <w:tab w:val="left" w:pos="1622"/>
      </w:tabs>
      <w:ind w:left="1627" w:hanging="697"/>
    </w:pPr>
  </w:style>
  <w:style w:type="character" w:customStyle="1" w:styleId="HeaderChar">
    <w:name w:val="Header Char"/>
    <w:link w:val="Header"/>
    <w:uiPriority w:val="99"/>
    <w:rPr>
      <w:rFonts w:ascii="Arial" w:eastAsia="MS Mincho" w:hAnsi="Arial" w:cs="Arial"/>
      <w:b/>
      <w:sz w:val="24"/>
      <w:szCs w:val="24"/>
      <w:lang w:val="de-DE"/>
    </w:rPr>
  </w:style>
  <w:style w:type="character" w:customStyle="1" w:styleId="FooterChar">
    <w:name w:val="Footer Char"/>
    <w:link w:val="Footer"/>
    <w:uiPriority w:val="99"/>
    <w:rPr>
      <w:rFonts w:ascii="Arial" w:eastAsia="MS Mincho" w:hAnsi="Arial"/>
      <w:szCs w:val="24"/>
    </w:rPr>
  </w:style>
  <w:style w:type="paragraph" w:customStyle="1" w:styleId="TH">
    <w:name w:val="TH"/>
    <w:basedOn w:val="Normal"/>
    <w:link w:val="THChar"/>
    <w:pPr>
      <w:keepNext/>
      <w:keepLines/>
      <w:spacing w:before="60" w:after="180"/>
      <w:jc w:val="center"/>
    </w:pPr>
    <w:rPr>
      <w:rFonts w:eastAsia="Batang"/>
      <w:b/>
      <w:color w:val="0000FF"/>
      <w:kern w:val="2"/>
      <w:szCs w:val="20"/>
      <w:lang w:val="x-none" w:eastAsia="en-US"/>
    </w:rPr>
  </w:style>
  <w:style w:type="character" w:customStyle="1" w:styleId="THChar">
    <w:name w:val="TH Char"/>
    <w:link w:val="TH"/>
    <w:rPr>
      <w:rFonts w:ascii="Arial" w:eastAsia="Batang" w:hAnsi="Arial"/>
      <w:b/>
      <w:color w:val="0000FF"/>
      <w:kern w:val="2"/>
      <w:lang w:eastAsia="en-US"/>
    </w:rPr>
  </w:style>
  <w:style w:type="character" w:customStyle="1" w:styleId="B2Char">
    <w:name w:val="B2 Char"/>
    <w:link w:val="B2"/>
    <w:rPr>
      <w:lang w:eastAsia="en-US"/>
    </w:rPr>
  </w:style>
  <w:style w:type="character" w:customStyle="1" w:styleId="B3Char2">
    <w:name w:val="B3 Char2"/>
    <w:link w:val="B3"/>
    <w:rPr>
      <w:lang w:eastAsia="en-US"/>
    </w:rPr>
  </w:style>
  <w:style w:type="paragraph" w:customStyle="1" w:styleId="b30">
    <w:name w:val="b3"/>
    <w:basedOn w:val="Normal"/>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B158E0"/>
    <w:pPr>
      <w:spacing w:before="180"/>
    </w:pPr>
    <w:rPr>
      <w:u w:val="single"/>
      <w:lang w:val="en-US"/>
    </w:rPr>
  </w:style>
  <w:style w:type="paragraph" w:customStyle="1" w:styleId="EmailDiscussion2">
    <w:name w:val="EmailDiscussion2"/>
    <w:basedOn w:val="Doc-text2"/>
    <w:qFormat/>
  </w:style>
  <w:style w:type="paragraph" w:customStyle="1" w:styleId="MC">
    <w:name w:val="MC"/>
    <w:basedOn w:val="Normal"/>
    <w:qFormat/>
    <w:rsid w:val="00B158E0"/>
    <w:rPr>
      <w:noProof/>
      <w:color w:val="ED7D31" w:themeColor="accent2"/>
      <w:sz w:val="18"/>
      <w:lang w:eastAsia="ja-JP"/>
    </w:rPr>
  </w:style>
  <w:style w:type="paragraph" w:customStyle="1" w:styleId="TAL">
    <w:name w:val="TAL"/>
    <w:basedOn w:val="Normal"/>
    <w:link w:val="TALChar"/>
    <w:qFormat/>
    <w:pPr>
      <w:keepNext/>
      <w:keepLines/>
      <w:spacing w:before="0"/>
    </w:pPr>
    <w:rPr>
      <w:rFonts w:eastAsia="Malgun Gothic"/>
      <w:sz w:val="18"/>
      <w:szCs w:val="20"/>
      <w:lang w:val="x-none" w:eastAsia="en-US"/>
    </w:rPr>
  </w:style>
  <w:style w:type="character" w:customStyle="1" w:styleId="TALChar">
    <w:name w:val="TAL Char"/>
    <w:link w:val="TAL"/>
    <w:rPr>
      <w:rFonts w:ascii="Arial" w:hAnsi="Arial"/>
      <w:sz w:val="18"/>
      <w:lang w:eastAsia="en-US"/>
    </w:rPr>
  </w:style>
  <w:style w:type="paragraph" w:customStyle="1" w:styleId="BoldComments">
    <w:name w:val="Bold Comments"/>
    <w:basedOn w:val="SubHeading"/>
    <w:link w:val="BoldCommentsChar"/>
    <w:qFormat/>
    <w:rPr>
      <w:noProof w:val="0"/>
      <w:lang w:val="x-none" w:eastAsia="x-none"/>
    </w:rPr>
  </w:style>
  <w:style w:type="character" w:customStyle="1" w:styleId="BoldCommentsChar">
    <w:name w:val="Bold Comments Char"/>
    <w:link w:val="BoldComments"/>
    <w:rPr>
      <w:rFonts w:ascii="Arial" w:eastAsia="MS Mincho" w:hAnsi="Arial"/>
      <w:b/>
      <w:szCs w:val="24"/>
    </w:rPr>
  </w:style>
  <w:style w:type="character" w:customStyle="1" w:styleId="TALCar">
    <w:name w:val="TAL Car"/>
    <w:qFormat/>
    <w:rPr>
      <w:rFonts w:ascii="Arial" w:eastAsia="Times New Roman" w:hAnsi="Arial"/>
      <w:sz w:val="18"/>
      <w:lang w:val="en-GB"/>
    </w:rPr>
  </w:style>
  <w:style w:type="character" w:customStyle="1" w:styleId="Heading5Char">
    <w:name w:val="Heading 5 Char"/>
    <w:link w:val="Heading5"/>
    <w:rPr>
      <w:rFonts w:ascii="Arial" w:eastAsia="Times New Roman" w:hAnsi="Arial" w:cs="Times New Roman"/>
      <w:bCs/>
      <w:iCs/>
      <w:sz w:val="22"/>
      <w:szCs w:val="26"/>
      <w:lang w:val="en-GB" w:eastAsia="en-GB"/>
    </w:rPr>
  </w:style>
  <w:style w:type="character" w:styleId="PlaceholderText">
    <w:name w:val="Placeholder Text"/>
    <w:uiPriority w:val="99"/>
    <w:semiHidden/>
    <w:rPr>
      <w:color w:val="808080"/>
    </w:rPr>
  </w:style>
  <w:style w:type="character" w:customStyle="1" w:styleId="Heading1Char">
    <w:name w:val="Heading 1 Char"/>
    <w:link w:val="Heading1"/>
    <w:rPr>
      <w:rFonts w:ascii="Arial" w:eastAsia="MS Mincho" w:hAnsi="Arial" w:cs="Arial"/>
      <w:b/>
      <w:bCs/>
      <w:kern w:val="32"/>
      <w:sz w:val="32"/>
      <w:szCs w:val="32"/>
      <w:lang w:val="en-GB" w:eastAsia="en-GB"/>
    </w:rPr>
  </w:style>
  <w:style w:type="paragraph" w:customStyle="1" w:styleId="Review-comment">
    <w:name w:val="Review-comment"/>
    <w:basedOn w:val="Normal"/>
    <w:qFormat/>
    <w:pPr>
      <w:tabs>
        <w:tab w:val="left" w:pos="1622"/>
      </w:tabs>
      <w:spacing w:before="0"/>
      <w:ind w:left="1622" w:hanging="363"/>
    </w:pPr>
    <w:rPr>
      <w:color w:val="C00000"/>
      <w:sz w:val="18"/>
    </w:rPr>
  </w:style>
  <w:style w:type="paragraph" w:customStyle="1" w:styleId="Comments-red">
    <w:name w:val="Comments-red"/>
    <w:basedOn w:val="Comments"/>
    <w:qFormat/>
    <w:rPr>
      <w:noProof w:val="0"/>
      <w:color w:val="FF0000"/>
    </w:rPr>
  </w:style>
  <w:style w:type="paragraph" w:customStyle="1" w:styleId="Doc-comment">
    <w:name w:val="Doc-comment"/>
    <w:basedOn w:val="Normal"/>
    <w:next w:val="Doc-text2"/>
    <w:qFormat/>
    <w:pPr>
      <w:tabs>
        <w:tab w:val="left" w:pos="1622"/>
      </w:tabs>
      <w:spacing w:before="0"/>
      <w:ind w:left="1622" w:hanging="363"/>
    </w:pPr>
    <w:rPr>
      <w:i/>
    </w:rPr>
  </w:style>
  <w:style w:type="paragraph" w:customStyle="1" w:styleId="Review-comment3">
    <w:name w:val="Review-comment3"/>
    <w:basedOn w:val="Normal"/>
    <w:qFormat/>
    <w:pPr>
      <w:tabs>
        <w:tab w:val="left" w:pos="1622"/>
      </w:tabs>
      <w:spacing w:before="0"/>
      <w:ind w:left="1622" w:hanging="363"/>
    </w:pPr>
    <w:rPr>
      <w:color w:val="2E74B5"/>
      <w:sz w:val="18"/>
    </w:rPr>
  </w:style>
  <w:style w:type="paragraph" w:customStyle="1" w:styleId="Review-comment2">
    <w:name w:val="Review-comment2"/>
    <w:basedOn w:val="Review-comment"/>
    <w:qFormat/>
    <w:rPr>
      <w:color w:val="0C6E15"/>
    </w:rPr>
  </w:style>
  <w:style w:type="character" w:customStyle="1" w:styleId="B1Zchn">
    <w:name w:val="B1 Zchn"/>
    <w:qFormat/>
    <w:rPr>
      <w:lang w:val="en-GB"/>
    </w:rPr>
  </w:style>
  <w:style w:type="paragraph" w:customStyle="1" w:styleId="MP">
    <w:name w:val="MP"/>
    <w:basedOn w:val="Normal"/>
    <w:qFormat/>
    <w:rsid w:val="00B158E0"/>
    <w:pPr>
      <w:widowControl w:val="0"/>
    </w:pPr>
    <w:rPr>
      <w:noProof/>
      <w:sz w:val="18"/>
      <w:lang w:eastAsia="ja-JP"/>
    </w:rPr>
  </w:style>
  <w:style w:type="paragraph" w:styleId="Date">
    <w:name w:val="Date"/>
    <w:basedOn w:val="Normal"/>
    <w:next w:val="Normal"/>
    <w:link w:val="DateChar"/>
  </w:style>
  <w:style w:type="character" w:customStyle="1" w:styleId="DateChar">
    <w:name w:val="Date Char"/>
    <w:basedOn w:val="DefaultParagraphFont"/>
    <w:link w:val="Date"/>
    <w:rPr>
      <w:rFonts w:ascii="Arial" w:eastAsia="MS Mincho" w:hAnsi="Arial"/>
      <w:szCs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CommentTextChar">
    <w:name w:val="Comment Text Char"/>
    <w:basedOn w:val="DefaultParagraphFont"/>
    <w:link w:val="CommentText"/>
    <w:semiHidden/>
    <w:rsid w:val="00773CA9"/>
    <w:rPr>
      <w:rFonts w:ascii="Arial" w:eastAsia="MS Mincho" w:hAnsi="Arial"/>
    </w:rPr>
  </w:style>
  <w:style w:type="character" w:customStyle="1" w:styleId="UnresolvedMention2">
    <w:name w:val="Unresolved Mention2"/>
    <w:basedOn w:val="DefaultParagraphFont"/>
    <w:uiPriority w:val="99"/>
    <w:semiHidden/>
    <w:unhideWhenUsed/>
    <w:rsid w:val="000E1C54"/>
    <w:rPr>
      <w:color w:val="605E5C"/>
      <w:shd w:val="clear" w:color="auto" w:fill="E1DFDD"/>
    </w:rPr>
  </w:style>
  <w:style w:type="character" w:customStyle="1" w:styleId="UnresolvedMention3">
    <w:name w:val="Unresolved Mention3"/>
    <w:basedOn w:val="DefaultParagraphFont"/>
    <w:uiPriority w:val="99"/>
    <w:semiHidden/>
    <w:unhideWhenUsed/>
    <w:rsid w:val="006F58A5"/>
    <w:rPr>
      <w:color w:val="605E5C"/>
      <w:shd w:val="clear" w:color="auto" w:fill="E1DFDD"/>
    </w:rPr>
  </w:style>
  <w:style w:type="paragraph" w:styleId="TOC4">
    <w:name w:val="toc 4"/>
    <w:basedOn w:val="Normal"/>
    <w:next w:val="Normal"/>
    <w:autoRedefine/>
    <w:uiPriority w:val="39"/>
    <w:unhideWhenUsed/>
    <w:rsid w:val="00171CFC"/>
    <w:pPr>
      <w:spacing w:before="0"/>
      <w:ind w:left="600"/>
    </w:pPr>
    <w:rPr>
      <w:rFonts w:asciiTheme="minorHAnsi" w:hAnsiTheme="minorHAnsi" w:cstheme="minorHAnsi"/>
      <w:szCs w:val="20"/>
    </w:rPr>
  </w:style>
  <w:style w:type="paragraph" w:styleId="TOC5">
    <w:name w:val="toc 5"/>
    <w:basedOn w:val="Normal"/>
    <w:next w:val="Normal"/>
    <w:autoRedefine/>
    <w:uiPriority w:val="39"/>
    <w:unhideWhenUsed/>
    <w:rsid w:val="00171CFC"/>
    <w:pPr>
      <w:spacing w:before="0"/>
      <w:ind w:left="800"/>
    </w:pPr>
    <w:rPr>
      <w:rFonts w:asciiTheme="minorHAnsi" w:hAnsiTheme="minorHAnsi" w:cstheme="minorHAnsi"/>
      <w:szCs w:val="20"/>
    </w:rPr>
  </w:style>
  <w:style w:type="paragraph" w:styleId="TOC6">
    <w:name w:val="toc 6"/>
    <w:basedOn w:val="Normal"/>
    <w:next w:val="Normal"/>
    <w:autoRedefine/>
    <w:uiPriority w:val="39"/>
    <w:unhideWhenUsed/>
    <w:rsid w:val="00171CFC"/>
    <w:pPr>
      <w:spacing w:before="0"/>
      <w:ind w:left="1000"/>
    </w:pPr>
    <w:rPr>
      <w:rFonts w:asciiTheme="minorHAnsi" w:hAnsiTheme="minorHAnsi" w:cstheme="minorHAnsi"/>
      <w:szCs w:val="20"/>
    </w:rPr>
  </w:style>
  <w:style w:type="paragraph" w:styleId="TOC7">
    <w:name w:val="toc 7"/>
    <w:basedOn w:val="Normal"/>
    <w:next w:val="Normal"/>
    <w:autoRedefine/>
    <w:uiPriority w:val="39"/>
    <w:unhideWhenUsed/>
    <w:rsid w:val="00171CFC"/>
    <w:pPr>
      <w:spacing w:before="0"/>
      <w:ind w:left="1200"/>
    </w:pPr>
    <w:rPr>
      <w:rFonts w:asciiTheme="minorHAnsi" w:hAnsiTheme="minorHAnsi" w:cstheme="minorHAnsi"/>
      <w:szCs w:val="20"/>
    </w:rPr>
  </w:style>
  <w:style w:type="paragraph" w:styleId="TOC8">
    <w:name w:val="toc 8"/>
    <w:basedOn w:val="Normal"/>
    <w:next w:val="Normal"/>
    <w:autoRedefine/>
    <w:uiPriority w:val="39"/>
    <w:unhideWhenUsed/>
    <w:rsid w:val="00171CFC"/>
    <w:pPr>
      <w:spacing w:before="0"/>
      <w:ind w:left="1400"/>
    </w:pPr>
    <w:rPr>
      <w:rFonts w:asciiTheme="minorHAnsi" w:hAnsiTheme="minorHAnsi" w:cstheme="minorHAnsi"/>
      <w:szCs w:val="20"/>
    </w:rPr>
  </w:style>
  <w:style w:type="paragraph" w:styleId="TOC9">
    <w:name w:val="toc 9"/>
    <w:basedOn w:val="Normal"/>
    <w:next w:val="Normal"/>
    <w:autoRedefine/>
    <w:uiPriority w:val="39"/>
    <w:unhideWhenUsed/>
    <w:rsid w:val="00171CFC"/>
    <w:pPr>
      <w:spacing w:before="0"/>
      <w:ind w:left="1600"/>
    </w:pPr>
    <w:rPr>
      <w:rFonts w:asciiTheme="minorHAnsi" w:hAnsiTheme="minorHAnsi" w:cstheme="minorHAnsi"/>
      <w:szCs w:val="20"/>
    </w:rPr>
  </w:style>
  <w:style w:type="character" w:customStyle="1" w:styleId="ui-provider">
    <w:name w:val="ui-provider"/>
    <w:basedOn w:val="DefaultParagraphFont"/>
    <w:rsid w:val="00C70DB1"/>
  </w:style>
  <w:style w:type="character" w:customStyle="1" w:styleId="UnresolvedMention4">
    <w:name w:val="Unresolved Mention4"/>
    <w:basedOn w:val="DefaultParagraphFont"/>
    <w:uiPriority w:val="99"/>
    <w:semiHidden/>
    <w:unhideWhenUsed/>
    <w:rsid w:val="00D00A89"/>
    <w:rPr>
      <w:color w:val="605E5C"/>
      <w:shd w:val="clear" w:color="auto" w:fill="E1DFDD"/>
    </w:rPr>
  </w:style>
  <w:style w:type="paragraph" w:customStyle="1" w:styleId="xcomments">
    <w:name w:val="x_comments"/>
    <w:basedOn w:val="Normal"/>
    <w:rsid w:val="007B3A5A"/>
    <w:rPr>
      <w:rFonts w:eastAsiaTheme="minorHAnsi" w:cs="Arial"/>
      <w:i/>
      <w:iCs/>
      <w:sz w:val="22"/>
      <w:szCs w:val="22"/>
      <w:lang w:val="en-US" w:eastAsia="en-US"/>
    </w:rPr>
  </w:style>
  <w:style w:type="character" w:customStyle="1" w:styleId="UnresolvedMention5">
    <w:name w:val="Unresolved Mention5"/>
    <w:basedOn w:val="DefaultParagraphFont"/>
    <w:uiPriority w:val="99"/>
    <w:semiHidden/>
    <w:unhideWhenUsed/>
    <w:rsid w:val="001B12CD"/>
    <w:rPr>
      <w:color w:val="605E5C"/>
      <w:shd w:val="clear" w:color="auto" w:fill="E1DFDD"/>
    </w:rPr>
  </w:style>
  <w:style w:type="character" w:customStyle="1" w:styleId="UnresolvedMention6">
    <w:name w:val="Unresolved Mention6"/>
    <w:basedOn w:val="DefaultParagraphFont"/>
    <w:uiPriority w:val="99"/>
    <w:semiHidden/>
    <w:unhideWhenUsed/>
    <w:rsid w:val="00F3377B"/>
    <w:rPr>
      <w:color w:val="605E5C"/>
      <w:shd w:val="clear" w:color="auto" w:fill="E1DFDD"/>
    </w:rPr>
  </w:style>
  <w:style w:type="character" w:customStyle="1" w:styleId="UnresolvedMention7">
    <w:name w:val="Unresolved Mention7"/>
    <w:basedOn w:val="DefaultParagraphFont"/>
    <w:uiPriority w:val="99"/>
    <w:semiHidden/>
    <w:unhideWhenUsed/>
    <w:rsid w:val="00243D77"/>
    <w:rPr>
      <w:color w:val="605E5C"/>
      <w:shd w:val="clear" w:color="auto" w:fill="E1DFDD"/>
    </w:rPr>
  </w:style>
  <w:style w:type="character" w:styleId="UnresolvedMention">
    <w:name w:val="Unresolved Mention"/>
    <w:basedOn w:val="DefaultParagraphFont"/>
    <w:uiPriority w:val="99"/>
    <w:semiHidden/>
    <w:unhideWhenUsed/>
    <w:rsid w:val="00B83903"/>
    <w:rPr>
      <w:color w:val="605E5C"/>
      <w:shd w:val="clear" w:color="auto" w:fill="E1DFDD"/>
    </w:rPr>
  </w:style>
  <w:style w:type="paragraph" w:customStyle="1" w:styleId="xsubheading">
    <w:name w:val="x_subheading"/>
    <w:basedOn w:val="Normal"/>
    <w:rsid w:val="0021022A"/>
    <w:pPr>
      <w:spacing w:before="100" w:beforeAutospacing="1" w:after="100" w:afterAutospacing="1"/>
    </w:pPr>
    <w:rPr>
      <w:rFonts w:ascii="Times New Roman" w:eastAsia="Times New Roman" w:hAnsi="Times New Roman"/>
      <w:sz w:val="24"/>
      <w:lang w:val="en-US" w:eastAsia="en-US"/>
    </w:rPr>
  </w:style>
  <w:style w:type="paragraph" w:customStyle="1" w:styleId="xdoc-title">
    <w:name w:val="x_doc-title"/>
    <w:basedOn w:val="Normal"/>
    <w:rsid w:val="0021022A"/>
    <w:pPr>
      <w:spacing w:before="100" w:beforeAutospacing="1" w:after="100" w:afterAutospacing="1"/>
    </w:pPr>
    <w:rPr>
      <w:rFonts w:ascii="Times New Roman" w:eastAsia="Times New Roman" w:hAnsi="Times New Roman"/>
      <w:sz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199">
      <w:bodyDiv w:val="1"/>
      <w:marLeft w:val="0"/>
      <w:marRight w:val="0"/>
      <w:marTop w:val="0"/>
      <w:marBottom w:val="0"/>
      <w:divBdr>
        <w:top w:val="none" w:sz="0" w:space="0" w:color="auto"/>
        <w:left w:val="none" w:sz="0" w:space="0" w:color="auto"/>
        <w:bottom w:val="none" w:sz="0" w:space="0" w:color="auto"/>
        <w:right w:val="none" w:sz="0" w:space="0" w:color="auto"/>
      </w:divBdr>
    </w:div>
    <w:div w:id="5599749">
      <w:bodyDiv w:val="1"/>
      <w:marLeft w:val="0"/>
      <w:marRight w:val="0"/>
      <w:marTop w:val="0"/>
      <w:marBottom w:val="0"/>
      <w:divBdr>
        <w:top w:val="none" w:sz="0" w:space="0" w:color="auto"/>
        <w:left w:val="none" w:sz="0" w:space="0" w:color="auto"/>
        <w:bottom w:val="none" w:sz="0" w:space="0" w:color="auto"/>
        <w:right w:val="none" w:sz="0" w:space="0" w:color="auto"/>
      </w:divBdr>
    </w:div>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27532968">
      <w:bodyDiv w:val="1"/>
      <w:marLeft w:val="0"/>
      <w:marRight w:val="0"/>
      <w:marTop w:val="0"/>
      <w:marBottom w:val="0"/>
      <w:divBdr>
        <w:top w:val="none" w:sz="0" w:space="0" w:color="auto"/>
        <w:left w:val="none" w:sz="0" w:space="0" w:color="auto"/>
        <w:bottom w:val="none" w:sz="0" w:space="0" w:color="auto"/>
        <w:right w:val="none" w:sz="0" w:space="0" w:color="auto"/>
      </w:divBdr>
    </w:div>
    <w:div w:id="38013768">
      <w:bodyDiv w:val="1"/>
      <w:marLeft w:val="0"/>
      <w:marRight w:val="0"/>
      <w:marTop w:val="0"/>
      <w:marBottom w:val="0"/>
      <w:divBdr>
        <w:top w:val="none" w:sz="0" w:space="0" w:color="auto"/>
        <w:left w:val="none" w:sz="0" w:space="0" w:color="auto"/>
        <w:bottom w:val="none" w:sz="0" w:space="0" w:color="auto"/>
        <w:right w:val="none" w:sz="0" w:space="0" w:color="auto"/>
      </w:divBdr>
    </w:div>
    <w:div w:id="51006431">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54861633">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75707895">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87965279">
      <w:bodyDiv w:val="1"/>
      <w:marLeft w:val="0"/>
      <w:marRight w:val="0"/>
      <w:marTop w:val="0"/>
      <w:marBottom w:val="0"/>
      <w:divBdr>
        <w:top w:val="none" w:sz="0" w:space="0" w:color="auto"/>
        <w:left w:val="none" w:sz="0" w:space="0" w:color="auto"/>
        <w:bottom w:val="none" w:sz="0" w:space="0" w:color="auto"/>
        <w:right w:val="none" w:sz="0" w:space="0" w:color="auto"/>
      </w:divBdr>
    </w:div>
    <w:div w:id="88158122">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8721177">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99572171">
      <w:bodyDiv w:val="1"/>
      <w:marLeft w:val="0"/>
      <w:marRight w:val="0"/>
      <w:marTop w:val="0"/>
      <w:marBottom w:val="0"/>
      <w:divBdr>
        <w:top w:val="none" w:sz="0" w:space="0" w:color="auto"/>
        <w:left w:val="none" w:sz="0" w:space="0" w:color="auto"/>
        <w:bottom w:val="none" w:sz="0" w:space="0" w:color="auto"/>
        <w:right w:val="none" w:sz="0" w:space="0" w:color="auto"/>
      </w:divBdr>
    </w:div>
    <w:div w:id="100034466">
      <w:bodyDiv w:val="1"/>
      <w:marLeft w:val="0"/>
      <w:marRight w:val="0"/>
      <w:marTop w:val="0"/>
      <w:marBottom w:val="0"/>
      <w:divBdr>
        <w:top w:val="none" w:sz="0" w:space="0" w:color="auto"/>
        <w:left w:val="none" w:sz="0" w:space="0" w:color="auto"/>
        <w:bottom w:val="none" w:sz="0" w:space="0" w:color="auto"/>
        <w:right w:val="none" w:sz="0" w:space="0" w:color="auto"/>
      </w:divBdr>
    </w:div>
    <w:div w:id="114251561">
      <w:bodyDiv w:val="1"/>
      <w:marLeft w:val="0"/>
      <w:marRight w:val="0"/>
      <w:marTop w:val="0"/>
      <w:marBottom w:val="0"/>
      <w:divBdr>
        <w:top w:val="none" w:sz="0" w:space="0" w:color="auto"/>
        <w:left w:val="none" w:sz="0" w:space="0" w:color="auto"/>
        <w:bottom w:val="none" w:sz="0" w:space="0" w:color="auto"/>
        <w:right w:val="none" w:sz="0" w:space="0" w:color="auto"/>
      </w:divBdr>
    </w:div>
    <w:div w:id="122970051">
      <w:bodyDiv w:val="1"/>
      <w:marLeft w:val="0"/>
      <w:marRight w:val="0"/>
      <w:marTop w:val="0"/>
      <w:marBottom w:val="0"/>
      <w:divBdr>
        <w:top w:val="none" w:sz="0" w:space="0" w:color="auto"/>
        <w:left w:val="none" w:sz="0" w:space="0" w:color="auto"/>
        <w:bottom w:val="none" w:sz="0" w:space="0" w:color="auto"/>
        <w:right w:val="none" w:sz="0" w:space="0" w:color="auto"/>
      </w:divBdr>
    </w:div>
    <w:div w:id="126506893">
      <w:bodyDiv w:val="1"/>
      <w:marLeft w:val="0"/>
      <w:marRight w:val="0"/>
      <w:marTop w:val="0"/>
      <w:marBottom w:val="0"/>
      <w:divBdr>
        <w:top w:val="none" w:sz="0" w:space="0" w:color="auto"/>
        <w:left w:val="none" w:sz="0" w:space="0" w:color="auto"/>
        <w:bottom w:val="none" w:sz="0" w:space="0" w:color="auto"/>
        <w:right w:val="none" w:sz="0" w:space="0" w:color="auto"/>
      </w:divBdr>
    </w:div>
    <w:div w:id="131557601">
      <w:bodyDiv w:val="1"/>
      <w:marLeft w:val="0"/>
      <w:marRight w:val="0"/>
      <w:marTop w:val="0"/>
      <w:marBottom w:val="0"/>
      <w:divBdr>
        <w:top w:val="none" w:sz="0" w:space="0" w:color="auto"/>
        <w:left w:val="none" w:sz="0" w:space="0" w:color="auto"/>
        <w:bottom w:val="none" w:sz="0" w:space="0" w:color="auto"/>
        <w:right w:val="none" w:sz="0" w:space="0" w:color="auto"/>
      </w:divBdr>
    </w:div>
    <w:div w:id="132990429">
      <w:bodyDiv w:val="1"/>
      <w:marLeft w:val="0"/>
      <w:marRight w:val="0"/>
      <w:marTop w:val="0"/>
      <w:marBottom w:val="0"/>
      <w:divBdr>
        <w:top w:val="none" w:sz="0" w:space="0" w:color="auto"/>
        <w:left w:val="none" w:sz="0" w:space="0" w:color="auto"/>
        <w:bottom w:val="none" w:sz="0" w:space="0" w:color="auto"/>
        <w:right w:val="none" w:sz="0" w:space="0" w:color="auto"/>
      </w:divBdr>
    </w:div>
    <w:div w:id="133572897">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49567910">
      <w:bodyDiv w:val="1"/>
      <w:marLeft w:val="0"/>
      <w:marRight w:val="0"/>
      <w:marTop w:val="0"/>
      <w:marBottom w:val="0"/>
      <w:divBdr>
        <w:top w:val="none" w:sz="0" w:space="0" w:color="auto"/>
        <w:left w:val="none" w:sz="0" w:space="0" w:color="auto"/>
        <w:bottom w:val="none" w:sz="0" w:space="0" w:color="auto"/>
        <w:right w:val="none" w:sz="0" w:space="0" w:color="auto"/>
      </w:divBdr>
    </w:div>
    <w:div w:id="154692431">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171259518">
      <w:bodyDiv w:val="1"/>
      <w:marLeft w:val="0"/>
      <w:marRight w:val="0"/>
      <w:marTop w:val="0"/>
      <w:marBottom w:val="0"/>
      <w:divBdr>
        <w:top w:val="none" w:sz="0" w:space="0" w:color="auto"/>
        <w:left w:val="none" w:sz="0" w:space="0" w:color="auto"/>
        <w:bottom w:val="none" w:sz="0" w:space="0" w:color="auto"/>
        <w:right w:val="none" w:sz="0" w:space="0" w:color="auto"/>
      </w:divBdr>
    </w:div>
    <w:div w:id="174613704">
      <w:bodyDiv w:val="1"/>
      <w:marLeft w:val="0"/>
      <w:marRight w:val="0"/>
      <w:marTop w:val="0"/>
      <w:marBottom w:val="0"/>
      <w:divBdr>
        <w:top w:val="none" w:sz="0" w:space="0" w:color="auto"/>
        <w:left w:val="none" w:sz="0" w:space="0" w:color="auto"/>
        <w:bottom w:val="none" w:sz="0" w:space="0" w:color="auto"/>
        <w:right w:val="none" w:sz="0" w:space="0" w:color="auto"/>
      </w:divBdr>
    </w:div>
    <w:div w:id="195898573">
      <w:bodyDiv w:val="1"/>
      <w:marLeft w:val="0"/>
      <w:marRight w:val="0"/>
      <w:marTop w:val="0"/>
      <w:marBottom w:val="0"/>
      <w:divBdr>
        <w:top w:val="none" w:sz="0" w:space="0" w:color="auto"/>
        <w:left w:val="none" w:sz="0" w:space="0" w:color="auto"/>
        <w:bottom w:val="none" w:sz="0" w:space="0" w:color="auto"/>
        <w:right w:val="none" w:sz="0" w:space="0" w:color="auto"/>
      </w:divBdr>
    </w:div>
    <w:div w:id="198474094">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09848989">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3606990">
      <w:bodyDiv w:val="1"/>
      <w:marLeft w:val="0"/>
      <w:marRight w:val="0"/>
      <w:marTop w:val="0"/>
      <w:marBottom w:val="0"/>
      <w:divBdr>
        <w:top w:val="none" w:sz="0" w:space="0" w:color="auto"/>
        <w:left w:val="none" w:sz="0" w:space="0" w:color="auto"/>
        <w:bottom w:val="none" w:sz="0" w:space="0" w:color="auto"/>
        <w:right w:val="none" w:sz="0" w:space="0" w:color="auto"/>
      </w:divBdr>
    </w:div>
    <w:div w:id="247665682">
      <w:bodyDiv w:val="1"/>
      <w:marLeft w:val="0"/>
      <w:marRight w:val="0"/>
      <w:marTop w:val="0"/>
      <w:marBottom w:val="0"/>
      <w:divBdr>
        <w:top w:val="none" w:sz="0" w:space="0" w:color="auto"/>
        <w:left w:val="none" w:sz="0" w:space="0" w:color="auto"/>
        <w:bottom w:val="none" w:sz="0" w:space="0" w:color="auto"/>
        <w:right w:val="none" w:sz="0" w:space="0" w:color="auto"/>
      </w:divBdr>
    </w:div>
    <w:div w:id="248848730">
      <w:bodyDiv w:val="1"/>
      <w:marLeft w:val="0"/>
      <w:marRight w:val="0"/>
      <w:marTop w:val="0"/>
      <w:marBottom w:val="0"/>
      <w:divBdr>
        <w:top w:val="none" w:sz="0" w:space="0" w:color="auto"/>
        <w:left w:val="none" w:sz="0" w:space="0" w:color="auto"/>
        <w:bottom w:val="none" w:sz="0" w:space="0" w:color="auto"/>
        <w:right w:val="none" w:sz="0" w:space="0" w:color="auto"/>
      </w:divBdr>
    </w:div>
    <w:div w:id="252590358">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64307394">
      <w:bodyDiv w:val="1"/>
      <w:marLeft w:val="0"/>
      <w:marRight w:val="0"/>
      <w:marTop w:val="0"/>
      <w:marBottom w:val="0"/>
      <w:divBdr>
        <w:top w:val="none" w:sz="0" w:space="0" w:color="auto"/>
        <w:left w:val="none" w:sz="0" w:space="0" w:color="auto"/>
        <w:bottom w:val="none" w:sz="0" w:space="0" w:color="auto"/>
        <w:right w:val="none" w:sz="0" w:space="0" w:color="auto"/>
      </w:divBdr>
    </w:div>
    <w:div w:id="271480905">
      <w:bodyDiv w:val="1"/>
      <w:marLeft w:val="0"/>
      <w:marRight w:val="0"/>
      <w:marTop w:val="0"/>
      <w:marBottom w:val="0"/>
      <w:divBdr>
        <w:top w:val="none" w:sz="0" w:space="0" w:color="auto"/>
        <w:left w:val="none" w:sz="0" w:space="0" w:color="auto"/>
        <w:bottom w:val="none" w:sz="0" w:space="0" w:color="auto"/>
        <w:right w:val="none" w:sz="0" w:space="0" w:color="auto"/>
      </w:divBdr>
    </w:div>
    <w:div w:id="27722023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7302402">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5180971">
          <w:marLeft w:val="1800"/>
          <w:marRight w:val="0"/>
          <w:marTop w:val="60"/>
          <w:marBottom w:val="0"/>
          <w:divBdr>
            <w:top w:val="none" w:sz="0" w:space="0" w:color="auto"/>
            <w:left w:val="none" w:sz="0" w:space="0" w:color="auto"/>
            <w:bottom w:val="none" w:sz="0" w:space="0" w:color="auto"/>
            <w:right w:val="none" w:sz="0" w:space="0" w:color="auto"/>
          </w:divBdr>
        </w:div>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40358467">
      <w:bodyDiv w:val="1"/>
      <w:marLeft w:val="0"/>
      <w:marRight w:val="0"/>
      <w:marTop w:val="0"/>
      <w:marBottom w:val="0"/>
      <w:divBdr>
        <w:top w:val="none" w:sz="0" w:space="0" w:color="auto"/>
        <w:left w:val="none" w:sz="0" w:space="0" w:color="auto"/>
        <w:bottom w:val="none" w:sz="0" w:space="0" w:color="auto"/>
        <w:right w:val="none" w:sz="0" w:space="0" w:color="auto"/>
      </w:divBdr>
    </w:div>
    <w:div w:id="34367786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61907464">
      <w:bodyDiv w:val="1"/>
      <w:marLeft w:val="0"/>
      <w:marRight w:val="0"/>
      <w:marTop w:val="0"/>
      <w:marBottom w:val="0"/>
      <w:divBdr>
        <w:top w:val="none" w:sz="0" w:space="0" w:color="auto"/>
        <w:left w:val="none" w:sz="0" w:space="0" w:color="auto"/>
        <w:bottom w:val="none" w:sz="0" w:space="0" w:color="auto"/>
        <w:right w:val="none" w:sz="0" w:space="0" w:color="auto"/>
      </w:divBdr>
    </w:div>
    <w:div w:id="362053052">
      <w:bodyDiv w:val="1"/>
      <w:marLeft w:val="0"/>
      <w:marRight w:val="0"/>
      <w:marTop w:val="0"/>
      <w:marBottom w:val="0"/>
      <w:divBdr>
        <w:top w:val="none" w:sz="0" w:space="0" w:color="auto"/>
        <w:left w:val="none" w:sz="0" w:space="0" w:color="auto"/>
        <w:bottom w:val="none" w:sz="0" w:space="0" w:color="auto"/>
        <w:right w:val="none" w:sz="0" w:space="0" w:color="auto"/>
      </w:divBdr>
    </w:div>
    <w:div w:id="367609165">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8258565">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35712676">
      <w:bodyDiv w:val="1"/>
      <w:marLeft w:val="0"/>
      <w:marRight w:val="0"/>
      <w:marTop w:val="0"/>
      <w:marBottom w:val="0"/>
      <w:divBdr>
        <w:top w:val="none" w:sz="0" w:space="0" w:color="auto"/>
        <w:left w:val="none" w:sz="0" w:space="0" w:color="auto"/>
        <w:bottom w:val="none" w:sz="0" w:space="0" w:color="auto"/>
        <w:right w:val="none" w:sz="0" w:space="0" w:color="auto"/>
      </w:divBdr>
    </w:div>
    <w:div w:id="439105605">
      <w:bodyDiv w:val="1"/>
      <w:marLeft w:val="0"/>
      <w:marRight w:val="0"/>
      <w:marTop w:val="0"/>
      <w:marBottom w:val="0"/>
      <w:divBdr>
        <w:top w:val="none" w:sz="0" w:space="0" w:color="auto"/>
        <w:left w:val="none" w:sz="0" w:space="0" w:color="auto"/>
        <w:bottom w:val="none" w:sz="0" w:space="0" w:color="auto"/>
        <w:right w:val="none" w:sz="0" w:space="0" w:color="auto"/>
      </w:divBdr>
    </w:div>
    <w:div w:id="439305677">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27793875">
      <w:bodyDiv w:val="1"/>
      <w:marLeft w:val="0"/>
      <w:marRight w:val="0"/>
      <w:marTop w:val="0"/>
      <w:marBottom w:val="0"/>
      <w:divBdr>
        <w:top w:val="none" w:sz="0" w:space="0" w:color="auto"/>
        <w:left w:val="none" w:sz="0" w:space="0" w:color="auto"/>
        <w:bottom w:val="none" w:sz="0" w:space="0" w:color="auto"/>
        <w:right w:val="none" w:sz="0" w:space="0" w:color="auto"/>
      </w:divBdr>
    </w:div>
    <w:div w:id="538322868">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51380088">
      <w:bodyDiv w:val="1"/>
      <w:marLeft w:val="0"/>
      <w:marRight w:val="0"/>
      <w:marTop w:val="0"/>
      <w:marBottom w:val="0"/>
      <w:divBdr>
        <w:top w:val="none" w:sz="0" w:space="0" w:color="auto"/>
        <w:left w:val="none" w:sz="0" w:space="0" w:color="auto"/>
        <w:bottom w:val="none" w:sz="0" w:space="0" w:color="auto"/>
        <w:right w:val="none" w:sz="0" w:space="0" w:color="auto"/>
      </w:divBdr>
    </w:div>
    <w:div w:id="567957417">
      <w:bodyDiv w:val="1"/>
      <w:marLeft w:val="0"/>
      <w:marRight w:val="0"/>
      <w:marTop w:val="0"/>
      <w:marBottom w:val="0"/>
      <w:divBdr>
        <w:top w:val="none" w:sz="0" w:space="0" w:color="auto"/>
        <w:left w:val="none" w:sz="0" w:space="0" w:color="auto"/>
        <w:bottom w:val="none" w:sz="0" w:space="0" w:color="auto"/>
        <w:right w:val="none" w:sz="0" w:space="0" w:color="auto"/>
      </w:divBdr>
    </w:div>
    <w:div w:id="570163689">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597758411">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05697255">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28126966">
      <w:bodyDiv w:val="1"/>
      <w:marLeft w:val="0"/>
      <w:marRight w:val="0"/>
      <w:marTop w:val="0"/>
      <w:marBottom w:val="0"/>
      <w:divBdr>
        <w:top w:val="none" w:sz="0" w:space="0" w:color="auto"/>
        <w:left w:val="none" w:sz="0" w:space="0" w:color="auto"/>
        <w:bottom w:val="none" w:sz="0" w:space="0" w:color="auto"/>
        <w:right w:val="none" w:sz="0" w:space="0" w:color="auto"/>
      </w:divBdr>
    </w:div>
    <w:div w:id="632247678">
      <w:bodyDiv w:val="1"/>
      <w:marLeft w:val="0"/>
      <w:marRight w:val="0"/>
      <w:marTop w:val="0"/>
      <w:marBottom w:val="0"/>
      <w:divBdr>
        <w:top w:val="none" w:sz="0" w:space="0" w:color="auto"/>
        <w:left w:val="none" w:sz="0" w:space="0" w:color="auto"/>
        <w:bottom w:val="none" w:sz="0" w:space="0" w:color="auto"/>
        <w:right w:val="none" w:sz="0" w:space="0" w:color="auto"/>
      </w:divBdr>
    </w:div>
    <w:div w:id="639385394">
      <w:bodyDiv w:val="1"/>
      <w:marLeft w:val="0"/>
      <w:marRight w:val="0"/>
      <w:marTop w:val="0"/>
      <w:marBottom w:val="0"/>
      <w:divBdr>
        <w:top w:val="none" w:sz="0" w:space="0" w:color="auto"/>
        <w:left w:val="none" w:sz="0" w:space="0" w:color="auto"/>
        <w:bottom w:val="none" w:sz="0" w:space="0" w:color="auto"/>
        <w:right w:val="none" w:sz="0" w:space="0" w:color="auto"/>
      </w:divBdr>
    </w:div>
    <w:div w:id="641153661">
      <w:bodyDiv w:val="1"/>
      <w:marLeft w:val="0"/>
      <w:marRight w:val="0"/>
      <w:marTop w:val="0"/>
      <w:marBottom w:val="0"/>
      <w:divBdr>
        <w:top w:val="none" w:sz="0" w:space="0" w:color="auto"/>
        <w:left w:val="none" w:sz="0" w:space="0" w:color="auto"/>
        <w:bottom w:val="none" w:sz="0" w:space="0" w:color="auto"/>
        <w:right w:val="none" w:sz="0" w:space="0" w:color="auto"/>
      </w:divBdr>
    </w:div>
    <w:div w:id="654914693">
      <w:bodyDiv w:val="1"/>
      <w:marLeft w:val="0"/>
      <w:marRight w:val="0"/>
      <w:marTop w:val="0"/>
      <w:marBottom w:val="0"/>
      <w:divBdr>
        <w:top w:val="none" w:sz="0" w:space="0" w:color="auto"/>
        <w:left w:val="none" w:sz="0" w:space="0" w:color="auto"/>
        <w:bottom w:val="none" w:sz="0" w:space="0" w:color="auto"/>
        <w:right w:val="none" w:sz="0" w:space="0" w:color="auto"/>
      </w:divBdr>
    </w:div>
    <w:div w:id="672146077">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5693714">
      <w:bodyDiv w:val="1"/>
      <w:marLeft w:val="0"/>
      <w:marRight w:val="0"/>
      <w:marTop w:val="0"/>
      <w:marBottom w:val="0"/>
      <w:divBdr>
        <w:top w:val="none" w:sz="0" w:space="0" w:color="auto"/>
        <w:left w:val="none" w:sz="0" w:space="0" w:color="auto"/>
        <w:bottom w:val="none" w:sz="0" w:space="0" w:color="auto"/>
        <w:right w:val="none" w:sz="0" w:space="0" w:color="auto"/>
      </w:divBdr>
      <w:divsChild>
        <w:div w:id="210966449">
          <w:marLeft w:val="1152"/>
          <w:marRight w:val="0"/>
          <w:marTop w:val="20"/>
          <w:marBottom w:val="20"/>
          <w:divBdr>
            <w:top w:val="none" w:sz="0" w:space="0" w:color="auto"/>
            <w:left w:val="none" w:sz="0" w:space="0" w:color="auto"/>
            <w:bottom w:val="none" w:sz="0" w:space="0" w:color="auto"/>
            <w:right w:val="none" w:sz="0" w:space="0" w:color="auto"/>
          </w:divBdr>
        </w:div>
        <w:div w:id="260990542">
          <w:marLeft w:val="1152"/>
          <w:marRight w:val="0"/>
          <w:marTop w:val="20"/>
          <w:marBottom w:val="20"/>
          <w:divBdr>
            <w:top w:val="none" w:sz="0" w:space="0" w:color="auto"/>
            <w:left w:val="none" w:sz="0" w:space="0" w:color="auto"/>
            <w:bottom w:val="none" w:sz="0" w:space="0" w:color="auto"/>
            <w:right w:val="none" w:sz="0" w:space="0" w:color="auto"/>
          </w:divBdr>
        </w:div>
        <w:div w:id="334038944">
          <w:marLeft w:val="1152"/>
          <w:marRight w:val="0"/>
          <w:marTop w:val="20"/>
          <w:marBottom w:val="20"/>
          <w:divBdr>
            <w:top w:val="none" w:sz="0" w:space="0" w:color="auto"/>
            <w:left w:val="none" w:sz="0" w:space="0" w:color="auto"/>
            <w:bottom w:val="none" w:sz="0" w:space="0" w:color="auto"/>
            <w:right w:val="none" w:sz="0" w:space="0" w:color="auto"/>
          </w:divBdr>
        </w:div>
        <w:div w:id="429937494">
          <w:marLeft w:val="1872"/>
          <w:marRight w:val="0"/>
          <w:marTop w:val="20"/>
          <w:marBottom w:val="20"/>
          <w:divBdr>
            <w:top w:val="none" w:sz="0" w:space="0" w:color="auto"/>
            <w:left w:val="none" w:sz="0" w:space="0" w:color="auto"/>
            <w:bottom w:val="none" w:sz="0" w:space="0" w:color="auto"/>
            <w:right w:val="none" w:sz="0" w:space="0" w:color="auto"/>
          </w:divBdr>
        </w:div>
        <w:div w:id="448359940">
          <w:marLeft w:val="1152"/>
          <w:marRight w:val="0"/>
          <w:marTop w:val="20"/>
          <w:marBottom w:val="20"/>
          <w:divBdr>
            <w:top w:val="none" w:sz="0" w:space="0" w:color="auto"/>
            <w:left w:val="none" w:sz="0" w:space="0" w:color="auto"/>
            <w:bottom w:val="none" w:sz="0" w:space="0" w:color="auto"/>
            <w:right w:val="none" w:sz="0" w:space="0" w:color="auto"/>
          </w:divBdr>
        </w:div>
        <w:div w:id="827021175">
          <w:marLeft w:val="1872"/>
          <w:marRight w:val="0"/>
          <w:marTop w:val="20"/>
          <w:marBottom w:val="20"/>
          <w:divBdr>
            <w:top w:val="none" w:sz="0" w:space="0" w:color="auto"/>
            <w:left w:val="none" w:sz="0" w:space="0" w:color="auto"/>
            <w:bottom w:val="none" w:sz="0" w:space="0" w:color="auto"/>
            <w:right w:val="none" w:sz="0" w:space="0" w:color="auto"/>
          </w:divBdr>
        </w:div>
        <w:div w:id="892544588">
          <w:marLeft w:val="1872"/>
          <w:marRight w:val="0"/>
          <w:marTop w:val="20"/>
          <w:marBottom w:val="20"/>
          <w:divBdr>
            <w:top w:val="none" w:sz="0" w:space="0" w:color="auto"/>
            <w:left w:val="none" w:sz="0" w:space="0" w:color="auto"/>
            <w:bottom w:val="none" w:sz="0" w:space="0" w:color="auto"/>
            <w:right w:val="none" w:sz="0" w:space="0" w:color="auto"/>
          </w:divBdr>
        </w:div>
        <w:div w:id="977954058">
          <w:marLeft w:val="1872"/>
          <w:marRight w:val="0"/>
          <w:marTop w:val="20"/>
          <w:marBottom w:val="20"/>
          <w:divBdr>
            <w:top w:val="none" w:sz="0" w:space="0" w:color="auto"/>
            <w:left w:val="none" w:sz="0" w:space="0" w:color="auto"/>
            <w:bottom w:val="none" w:sz="0" w:space="0" w:color="auto"/>
            <w:right w:val="none" w:sz="0" w:space="0" w:color="auto"/>
          </w:divBdr>
        </w:div>
        <w:div w:id="1144784611">
          <w:marLeft w:val="1152"/>
          <w:marRight w:val="0"/>
          <w:marTop w:val="20"/>
          <w:marBottom w:val="20"/>
          <w:divBdr>
            <w:top w:val="none" w:sz="0" w:space="0" w:color="auto"/>
            <w:left w:val="none" w:sz="0" w:space="0" w:color="auto"/>
            <w:bottom w:val="none" w:sz="0" w:space="0" w:color="auto"/>
            <w:right w:val="none" w:sz="0" w:space="0" w:color="auto"/>
          </w:divBdr>
        </w:div>
        <w:div w:id="1621379366">
          <w:marLeft w:val="1872"/>
          <w:marRight w:val="0"/>
          <w:marTop w:val="20"/>
          <w:marBottom w:val="20"/>
          <w:divBdr>
            <w:top w:val="none" w:sz="0" w:space="0" w:color="auto"/>
            <w:left w:val="none" w:sz="0" w:space="0" w:color="auto"/>
            <w:bottom w:val="none" w:sz="0" w:space="0" w:color="auto"/>
            <w:right w:val="none" w:sz="0" w:space="0" w:color="auto"/>
          </w:divBdr>
        </w:div>
        <w:div w:id="1670596550">
          <w:marLeft w:val="1872"/>
          <w:marRight w:val="0"/>
          <w:marTop w:val="20"/>
          <w:marBottom w:val="20"/>
          <w:divBdr>
            <w:top w:val="none" w:sz="0" w:space="0" w:color="auto"/>
            <w:left w:val="none" w:sz="0" w:space="0" w:color="auto"/>
            <w:bottom w:val="none" w:sz="0" w:space="0" w:color="auto"/>
            <w:right w:val="none" w:sz="0" w:space="0" w:color="auto"/>
          </w:divBdr>
        </w:div>
        <w:div w:id="2099593683">
          <w:marLeft w:val="1872"/>
          <w:marRight w:val="0"/>
          <w:marTop w:val="20"/>
          <w:marBottom w:val="20"/>
          <w:divBdr>
            <w:top w:val="none" w:sz="0" w:space="0" w:color="auto"/>
            <w:left w:val="none" w:sz="0" w:space="0" w:color="auto"/>
            <w:bottom w:val="none" w:sz="0" w:space="0" w:color="auto"/>
            <w:right w:val="none" w:sz="0" w:space="0" w:color="auto"/>
          </w:divBdr>
        </w:div>
        <w:div w:id="2099713101">
          <w:marLeft w:val="1152"/>
          <w:marRight w:val="0"/>
          <w:marTop w:val="20"/>
          <w:marBottom w:val="20"/>
          <w:divBdr>
            <w:top w:val="none" w:sz="0" w:space="0" w:color="auto"/>
            <w:left w:val="none" w:sz="0" w:space="0" w:color="auto"/>
            <w:bottom w:val="none" w:sz="0" w:space="0" w:color="auto"/>
            <w:right w:val="none" w:sz="0" w:space="0" w:color="auto"/>
          </w:divBdr>
        </w:div>
      </w:divsChild>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33049801">
      <w:bodyDiv w:val="1"/>
      <w:marLeft w:val="0"/>
      <w:marRight w:val="0"/>
      <w:marTop w:val="0"/>
      <w:marBottom w:val="0"/>
      <w:divBdr>
        <w:top w:val="none" w:sz="0" w:space="0" w:color="auto"/>
        <w:left w:val="none" w:sz="0" w:space="0" w:color="auto"/>
        <w:bottom w:val="none" w:sz="0" w:space="0" w:color="auto"/>
        <w:right w:val="none" w:sz="0" w:space="0" w:color="auto"/>
      </w:divBdr>
    </w:div>
    <w:div w:id="739134302">
      <w:bodyDiv w:val="1"/>
      <w:marLeft w:val="0"/>
      <w:marRight w:val="0"/>
      <w:marTop w:val="0"/>
      <w:marBottom w:val="0"/>
      <w:divBdr>
        <w:top w:val="none" w:sz="0" w:space="0" w:color="auto"/>
        <w:left w:val="none" w:sz="0" w:space="0" w:color="auto"/>
        <w:bottom w:val="none" w:sz="0" w:space="0" w:color="auto"/>
        <w:right w:val="none" w:sz="0" w:space="0" w:color="auto"/>
      </w:divBdr>
    </w:div>
    <w:div w:id="743377013">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49961077">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53431289">
      <w:bodyDiv w:val="1"/>
      <w:marLeft w:val="0"/>
      <w:marRight w:val="0"/>
      <w:marTop w:val="0"/>
      <w:marBottom w:val="0"/>
      <w:divBdr>
        <w:top w:val="none" w:sz="0" w:space="0" w:color="auto"/>
        <w:left w:val="none" w:sz="0" w:space="0" w:color="auto"/>
        <w:bottom w:val="none" w:sz="0" w:space="0" w:color="auto"/>
        <w:right w:val="none" w:sz="0" w:space="0" w:color="auto"/>
      </w:divBdr>
    </w:div>
    <w:div w:id="764301687">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85974863">
      <w:bodyDiv w:val="1"/>
      <w:marLeft w:val="0"/>
      <w:marRight w:val="0"/>
      <w:marTop w:val="0"/>
      <w:marBottom w:val="0"/>
      <w:divBdr>
        <w:top w:val="none" w:sz="0" w:space="0" w:color="auto"/>
        <w:left w:val="none" w:sz="0" w:space="0" w:color="auto"/>
        <w:bottom w:val="none" w:sz="0" w:space="0" w:color="auto"/>
        <w:right w:val="none" w:sz="0" w:space="0" w:color="auto"/>
      </w:divBdr>
    </w:div>
    <w:div w:id="797919872">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0533004">
      <w:bodyDiv w:val="1"/>
      <w:marLeft w:val="0"/>
      <w:marRight w:val="0"/>
      <w:marTop w:val="0"/>
      <w:marBottom w:val="0"/>
      <w:divBdr>
        <w:top w:val="none" w:sz="0" w:space="0" w:color="auto"/>
        <w:left w:val="none" w:sz="0" w:space="0" w:color="auto"/>
        <w:bottom w:val="none" w:sz="0" w:space="0" w:color="auto"/>
        <w:right w:val="none" w:sz="0" w:space="0" w:color="auto"/>
      </w:divBdr>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5586240">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5148450">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28791992">
      <w:bodyDiv w:val="1"/>
      <w:marLeft w:val="0"/>
      <w:marRight w:val="0"/>
      <w:marTop w:val="0"/>
      <w:marBottom w:val="0"/>
      <w:divBdr>
        <w:top w:val="none" w:sz="0" w:space="0" w:color="auto"/>
        <w:left w:val="none" w:sz="0" w:space="0" w:color="auto"/>
        <w:bottom w:val="none" w:sz="0" w:space="0" w:color="auto"/>
        <w:right w:val="none" w:sz="0" w:space="0" w:color="auto"/>
      </w:divBdr>
    </w:div>
    <w:div w:id="846558240">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5561204">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880047458">
      <w:bodyDiv w:val="1"/>
      <w:marLeft w:val="0"/>
      <w:marRight w:val="0"/>
      <w:marTop w:val="0"/>
      <w:marBottom w:val="0"/>
      <w:divBdr>
        <w:top w:val="none" w:sz="0" w:space="0" w:color="auto"/>
        <w:left w:val="none" w:sz="0" w:space="0" w:color="auto"/>
        <w:bottom w:val="none" w:sz="0" w:space="0" w:color="auto"/>
        <w:right w:val="none" w:sz="0" w:space="0" w:color="auto"/>
      </w:divBdr>
    </w:div>
    <w:div w:id="901251638">
      <w:bodyDiv w:val="1"/>
      <w:marLeft w:val="0"/>
      <w:marRight w:val="0"/>
      <w:marTop w:val="0"/>
      <w:marBottom w:val="0"/>
      <w:divBdr>
        <w:top w:val="none" w:sz="0" w:space="0" w:color="auto"/>
        <w:left w:val="none" w:sz="0" w:space="0" w:color="auto"/>
        <w:bottom w:val="none" w:sz="0" w:space="0" w:color="auto"/>
        <w:right w:val="none" w:sz="0" w:space="0" w:color="auto"/>
      </w:divBdr>
    </w:div>
    <w:div w:id="902569660">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28662262">
      <w:bodyDiv w:val="1"/>
      <w:marLeft w:val="0"/>
      <w:marRight w:val="0"/>
      <w:marTop w:val="0"/>
      <w:marBottom w:val="0"/>
      <w:divBdr>
        <w:top w:val="none" w:sz="0" w:space="0" w:color="auto"/>
        <w:left w:val="none" w:sz="0" w:space="0" w:color="auto"/>
        <w:bottom w:val="none" w:sz="0" w:space="0" w:color="auto"/>
        <w:right w:val="none" w:sz="0" w:space="0" w:color="auto"/>
      </w:divBdr>
    </w:div>
    <w:div w:id="948125381">
      <w:bodyDiv w:val="1"/>
      <w:marLeft w:val="0"/>
      <w:marRight w:val="0"/>
      <w:marTop w:val="0"/>
      <w:marBottom w:val="0"/>
      <w:divBdr>
        <w:top w:val="none" w:sz="0" w:space="0" w:color="auto"/>
        <w:left w:val="none" w:sz="0" w:space="0" w:color="auto"/>
        <w:bottom w:val="none" w:sz="0" w:space="0" w:color="auto"/>
        <w:right w:val="none" w:sz="0" w:space="0" w:color="auto"/>
      </w:divBdr>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059607">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23444">
      <w:bodyDiv w:val="1"/>
      <w:marLeft w:val="0"/>
      <w:marRight w:val="0"/>
      <w:marTop w:val="0"/>
      <w:marBottom w:val="0"/>
      <w:divBdr>
        <w:top w:val="none" w:sz="0" w:space="0" w:color="auto"/>
        <w:left w:val="none" w:sz="0" w:space="0" w:color="auto"/>
        <w:bottom w:val="none" w:sz="0" w:space="0" w:color="auto"/>
        <w:right w:val="none" w:sz="0" w:space="0" w:color="auto"/>
      </w:divBdr>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6179434">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1273185">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09984052">
      <w:bodyDiv w:val="1"/>
      <w:marLeft w:val="0"/>
      <w:marRight w:val="0"/>
      <w:marTop w:val="0"/>
      <w:marBottom w:val="0"/>
      <w:divBdr>
        <w:top w:val="none" w:sz="0" w:space="0" w:color="auto"/>
        <w:left w:val="none" w:sz="0" w:space="0" w:color="auto"/>
        <w:bottom w:val="none" w:sz="0" w:space="0" w:color="auto"/>
        <w:right w:val="none" w:sz="0" w:space="0" w:color="auto"/>
      </w:divBdr>
    </w:div>
    <w:div w:id="1019820789">
      <w:bodyDiv w:val="1"/>
      <w:marLeft w:val="0"/>
      <w:marRight w:val="0"/>
      <w:marTop w:val="0"/>
      <w:marBottom w:val="0"/>
      <w:divBdr>
        <w:top w:val="none" w:sz="0" w:space="0" w:color="auto"/>
        <w:left w:val="none" w:sz="0" w:space="0" w:color="auto"/>
        <w:bottom w:val="none" w:sz="0" w:space="0" w:color="auto"/>
        <w:right w:val="none" w:sz="0" w:space="0" w:color="auto"/>
      </w:divBdr>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0664848">
      <w:bodyDiv w:val="1"/>
      <w:marLeft w:val="0"/>
      <w:marRight w:val="0"/>
      <w:marTop w:val="0"/>
      <w:marBottom w:val="0"/>
      <w:divBdr>
        <w:top w:val="none" w:sz="0" w:space="0" w:color="auto"/>
        <w:left w:val="none" w:sz="0" w:space="0" w:color="auto"/>
        <w:bottom w:val="none" w:sz="0" w:space="0" w:color="auto"/>
        <w:right w:val="none" w:sz="0" w:space="0" w:color="auto"/>
      </w:divBdr>
    </w:div>
    <w:div w:id="1027371224">
      <w:bodyDiv w:val="1"/>
      <w:marLeft w:val="0"/>
      <w:marRight w:val="0"/>
      <w:marTop w:val="0"/>
      <w:marBottom w:val="0"/>
      <w:divBdr>
        <w:top w:val="none" w:sz="0" w:space="0" w:color="auto"/>
        <w:left w:val="none" w:sz="0" w:space="0" w:color="auto"/>
        <w:bottom w:val="none" w:sz="0" w:space="0" w:color="auto"/>
        <w:right w:val="none" w:sz="0" w:space="0" w:color="auto"/>
      </w:divBdr>
    </w:div>
    <w:div w:id="1036392062">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3673187">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078601350">
      <w:bodyDiv w:val="1"/>
      <w:marLeft w:val="0"/>
      <w:marRight w:val="0"/>
      <w:marTop w:val="0"/>
      <w:marBottom w:val="0"/>
      <w:divBdr>
        <w:top w:val="none" w:sz="0" w:space="0" w:color="auto"/>
        <w:left w:val="none" w:sz="0" w:space="0" w:color="auto"/>
        <w:bottom w:val="none" w:sz="0" w:space="0" w:color="auto"/>
        <w:right w:val="none" w:sz="0" w:space="0" w:color="auto"/>
      </w:divBdr>
    </w:div>
    <w:div w:id="1084184010">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01299318">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18260284">
      <w:bodyDiv w:val="1"/>
      <w:marLeft w:val="0"/>
      <w:marRight w:val="0"/>
      <w:marTop w:val="0"/>
      <w:marBottom w:val="0"/>
      <w:divBdr>
        <w:top w:val="none" w:sz="0" w:space="0" w:color="auto"/>
        <w:left w:val="none" w:sz="0" w:space="0" w:color="auto"/>
        <w:bottom w:val="none" w:sz="0" w:space="0" w:color="auto"/>
        <w:right w:val="none" w:sz="0" w:space="0" w:color="auto"/>
      </w:divBdr>
    </w:div>
    <w:div w:id="1132556054">
      <w:bodyDiv w:val="1"/>
      <w:marLeft w:val="0"/>
      <w:marRight w:val="0"/>
      <w:marTop w:val="0"/>
      <w:marBottom w:val="0"/>
      <w:divBdr>
        <w:top w:val="none" w:sz="0" w:space="0" w:color="auto"/>
        <w:left w:val="none" w:sz="0" w:space="0" w:color="auto"/>
        <w:bottom w:val="none" w:sz="0" w:space="0" w:color="auto"/>
        <w:right w:val="none" w:sz="0" w:space="0" w:color="auto"/>
      </w:divBdr>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42843036">
      <w:bodyDiv w:val="1"/>
      <w:marLeft w:val="0"/>
      <w:marRight w:val="0"/>
      <w:marTop w:val="0"/>
      <w:marBottom w:val="0"/>
      <w:divBdr>
        <w:top w:val="none" w:sz="0" w:space="0" w:color="auto"/>
        <w:left w:val="none" w:sz="0" w:space="0" w:color="auto"/>
        <w:bottom w:val="none" w:sz="0" w:space="0" w:color="auto"/>
        <w:right w:val="none" w:sz="0" w:space="0" w:color="auto"/>
      </w:divBdr>
    </w:div>
    <w:div w:id="1146705277">
      <w:bodyDiv w:val="1"/>
      <w:marLeft w:val="0"/>
      <w:marRight w:val="0"/>
      <w:marTop w:val="0"/>
      <w:marBottom w:val="0"/>
      <w:divBdr>
        <w:top w:val="none" w:sz="0" w:space="0" w:color="auto"/>
        <w:left w:val="none" w:sz="0" w:space="0" w:color="auto"/>
        <w:bottom w:val="none" w:sz="0" w:space="0" w:color="auto"/>
        <w:right w:val="none" w:sz="0" w:space="0" w:color="auto"/>
      </w:divBdr>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3762495">
      <w:bodyDiv w:val="1"/>
      <w:marLeft w:val="0"/>
      <w:marRight w:val="0"/>
      <w:marTop w:val="0"/>
      <w:marBottom w:val="0"/>
      <w:divBdr>
        <w:top w:val="none" w:sz="0" w:space="0" w:color="auto"/>
        <w:left w:val="none" w:sz="0" w:space="0" w:color="auto"/>
        <w:bottom w:val="none" w:sz="0" w:space="0" w:color="auto"/>
        <w:right w:val="none" w:sz="0" w:space="0" w:color="auto"/>
      </w:divBdr>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89176701">
      <w:bodyDiv w:val="1"/>
      <w:marLeft w:val="0"/>
      <w:marRight w:val="0"/>
      <w:marTop w:val="0"/>
      <w:marBottom w:val="0"/>
      <w:divBdr>
        <w:top w:val="none" w:sz="0" w:space="0" w:color="auto"/>
        <w:left w:val="none" w:sz="0" w:space="0" w:color="auto"/>
        <w:bottom w:val="none" w:sz="0" w:space="0" w:color="auto"/>
        <w:right w:val="none" w:sz="0" w:space="0" w:color="auto"/>
      </w:divBdr>
    </w:div>
    <w:div w:id="11917953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193416741">
      <w:bodyDiv w:val="1"/>
      <w:marLeft w:val="0"/>
      <w:marRight w:val="0"/>
      <w:marTop w:val="0"/>
      <w:marBottom w:val="0"/>
      <w:divBdr>
        <w:top w:val="none" w:sz="0" w:space="0" w:color="auto"/>
        <w:left w:val="none" w:sz="0" w:space="0" w:color="auto"/>
        <w:bottom w:val="none" w:sz="0" w:space="0" w:color="auto"/>
        <w:right w:val="none" w:sz="0" w:space="0" w:color="auto"/>
      </w:divBdr>
    </w:div>
    <w:div w:id="1205480672">
      <w:bodyDiv w:val="1"/>
      <w:marLeft w:val="0"/>
      <w:marRight w:val="0"/>
      <w:marTop w:val="0"/>
      <w:marBottom w:val="0"/>
      <w:divBdr>
        <w:top w:val="none" w:sz="0" w:space="0" w:color="auto"/>
        <w:left w:val="none" w:sz="0" w:space="0" w:color="auto"/>
        <w:bottom w:val="none" w:sz="0" w:space="0" w:color="auto"/>
        <w:right w:val="none" w:sz="0" w:space="0" w:color="auto"/>
      </w:divBdr>
    </w:div>
    <w:div w:id="1207640553">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20746865">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32229958">
      <w:bodyDiv w:val="1"/>
      <w:marLeft w:val="0"/>
      <w:marRight w:val="0"/>
      <w:marTop w:val="0"/>
      <w:marBottom w:val="0"/>
      <w:divBdr>
        <w:top w:val="none" w:sz="0" w:space="0" w:color="auto"/>
        <w:left w:val="none" w:sz="0" w:space="0" w:color="auto"/>
        <w:bottom w:val="none" w:sz="0" w:space="0" w:color="auto"/>
        <w:right w:val="none" w:sz="0" w:space="0" w:color="auto"/>
      </w:divBdr>
    </w:div>
    <w:div w:id="1236938121">
      <w:bodyDiv w:val="1"/>
      <w:marLeft w:val="0"/>
      <w:marRight w:val="0"/>
      <w:marTop w:val="0"/>
      <w:marBottom w:val="0"/>
      <w:divBdr>
        <w:top w:val="none" w:sz="0" w:space="0" w:color="auto"/>
        <w:left w:val="none" w:sz="0" w:space="0" w:color="auto"/>
        <w:bottom w:val="none" w:sz="0" w:space="0" w:color="auto"/>
        <w:right w:val="none" w:sz="0" w:space="0" w:color="auto"/>
      </w:divBdr>
    </w:div>
    <w:div w:id="1251625394">
      <w:bodyDiv w:val="1"/>
      <w:marLeft w:val="0"/>
      <w:marRight w:val="0"/>
      <w:marTop w:val="0"/>
      <w:marBottom w:val="0"/>
      <w:divBdr>
        <w:top w:val="none" w:sz="0" w:space="0" w:color="auto"/>
        <w:left w:val="none" w:sz="0" w:space="0" w:color="auto"/>
        <w:bottom w:val="none" w:sz="0" w:space="0" w:color="auto"/>
        <w:right w:val="none" w:sz="0" w:space="0" w:color="auto"/>
      </w:divBdr>
    </w:div>
    <w:div w:id="125536035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3243090">
      <w:bodyDiv w:val="1"/>
      <w:marLeft w:val="0"/>
      <w:marRight w:val="0"/>
      <w:marTop w:val="0"/>
      <w:marBottom w:val="0"/>
      <w:divBdr>
        <w:top w:val="none" w:sz="0" w:space="0" w:color="auto"/>
        <w:left w:val="none" w:sz="0" w:space="0" w:color="auto"/>
        <w:bottom w:val="none" w:sz="0" w:space="0" w:color="auto"/>
        <w:right w:val="none" w:sz="0" w:space="0" w:color="auto"/>
      </w:divBdr>
    </w:div>
    <w:div w:id="1274241513">
      <w:bodyDiv w:val="1"/>
      <w:marLeft w:val="0"/>
      <w:marRight w:val="0"/>
      <w:marTop w:val="0"/>
      <w:marBottom w:val="0"/>
      <w:divBdr>
        <w:top w:val="none" w:sz="0" w:space="0" w:color="auto"/>
        <w:left w:val="none" w:sz="0" w:space="0" w:color="auto"/>
        <w:bottom w:val="none" w:sz="0" w:space="0" w:color="auto"/>
        <w:right w:val="none" w:sz="0" w:space="0" w:color="auto"/>
      </w:divBdr>
    </w:div>
    <w:div w:id="1279531787">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0820006">
      <w:bodyDiv w:val="1"/>
      <w:marLeft w:val="0"/>
      <w:marRight w:val="0"/>
      <w:marTop w:val="0"/>
      <w:marBottom w:val="0"/>
      <w:divBdr>
        <w:top w:val="none" w:sz="0" w:space="0" w:color="auto"/>
        <w:left w:val="none" w:sz="0" w:space="0" w:color="auto"/>
        <w:bottom w:val="none" w:sz="0" w:space="0" w:color="auto"/>
        <w:right w:val="none" w:sz="0" w:space="0" w:color="auto"/>
      </w:divBdr>
    </w:div>
    <w:div w:id="1298291474">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299534544">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0039463">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60546559">
      <w:bodyDiv w:val="1"/>
      <w:marLeft w:val="0"/>
      <w:marRight w:val="0"/>
      <w:marTop w:val="0"/>
      <w:marBottom w:val="0"/>
      <w:divBdr>
        <w:top w:val="none" w:sz="0" w:space="0" w:color="auto"/>
        <w:left w:val="none" w:sz="0" w:space="0" w:color="auto"/>
        <w:bottom w:val="none" w:sz="0" w:space="0" w:color="auto"/>
        <w:right w:val="none" w:sz="0" w:space="0" w:color="auto"/>
      </w:divBdr>
    </w:div>
    <w:div w:id="1380283923">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393967899">
      <w:bodyDiv w:val="1"/>
      <w:marLeft w:val="0"/>
      <w:marRight w:val="0"/>
      <w:marTop w:val="0"/>
      <w:marBottom w:val="0"/>
      <w:divBdr>
        <w:top w:val="none" w:sz="0" w:space="0" w:color="auto"/>
        <w:left w:val="none" w:sz="0" w:space="0" w:color="auto"/>
        <w:bottom w:val="none" w:sz="0" w:space="0" w:color="auto"/>
        <w:right w:val="none" w:sz="0" w:space="0" w:color="auto"/>
      </w:divBdr>
    </w:div>
    <w:div w:id="1407268487">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6046691">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22097990">
      <w:bodyDiv w:val="1"/>
      <w:marLeft w:val="0"/>
      <w:marRight w:val="0"/>
      <w:marTop w:val="0"/>
      <w:marBottom w:val="0"/>
      <w:divBdr>
        <w:top w:val="none" w:sz="0" w:space="0" w:color="auto"/>
        <w:left w:val="none" w:sz="0" w:space="0" w:color="auto"/>
        <w:bottom w:val="none" w:sz="0" w:space="0" w:color="auto"/>
        <w:right w:val="none" w:sz="0" w:space="0" w:color="auto"/>
      </w:divBdr>
    </w:div>
    <w:div w:id="1437864719">
      <w:bodyDiv w:val="1"/>
      <w:marLeft w:val="0"/>
      <w:marRight w:val="0"/>
      <w:marTop w:val="0"/>
      <w:marBottom w:val="0"/>
      <w:divBdr>
        <w:top w:val="none" w:sz="0" w:space="0" w:color="auto"/>
        <w:left w:val="none" w:sz="0" w:space="0" w:color="auto"/>
        <w:bottom w:val="none" w:sz="0" w:space="0" w:color="auto"/>
        <w:right w:val="none" w:sz="0" w:space="0" w:color="auto"/>
      </w:divBdr>
    </w:div>
    <w:div w:id="1439182354">
      <w:bodyDiv w:val="1"/>
      <w:marLeft w:val="0"/>
      <w:marRight w:val="0"/>
      <w:marTop w:val="0"/>
      <w:marBottom w:val="0"/>
      <w:divBdr>
        <w:top w:val="none" w:sz="0" w:space="0" w:color="auto"/>
        <w:left w:val="none" w:sz="0" w:space="0" w:color="auto"/>
        <w:bottom w:val="none" w:sz="0" w:space="0" w:color="auto"/>
        <w:right w:val="none" w:sz="0" w:space="0" w:color="auto"/>
      </w:divBdr>
    </w:div>
    <w:div w:id="1441417581">
      <w:bodyDiv w:val="1"/>
      <w:marLeft w:val="0"/>
      <w:marRight w:val="0"/>
      <w:marTop w:val="0"/>
      <w:marBottom w:val="0"/>
      <w:divBdr>
        <w:top w:val="none" w:sz="0" w:space="0" w:color="auto"/>
        <w:left w:val="none" w:sz="0" w:space="0" w:color="auto"/>
        <w:bottom w:val="none" w:sz="0" w:space="0" w:color="auto"/>
        <w:right w:val="none" w:sz="0" w:space="0" w:color="auto"/>
      </w:divBdr>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2531607">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9861909">
      <w:bodyDiv w:val="1"/>
      <w:marLeft w:val="0"/>
      <w:marRight w:val="0"/>
      <w:marTop w:val="0"/>
      <w:marBottom w:val="0"/>
      <w:divBdr>
        <w:top w:val="none" w:sz="0" w:space="0" w:color="auto"/>
        <w:left w:val="none" w:sz="0" w:space="0" w:color="auto"/>
        <w:bottom w:val="none" w:sz="0" w:space="0" w:color="auto"/>
        <w:right w:val="none" w:sz="0" w:space="0" w:color="auto"/>
      </w:divBdr>
    </w:div>
    <w:div w:id="1479610196">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11215905">
      <w:bodyDiv w:val="1"/>
      <w:marLeft w:val="0"/>
      <w:marRight w:val="0"/>
      <w:marTop w:val="0"/>
      <w:marBottom w:val="0"/>
      <w:divBdr>
        <w:top w:val="none" w:sz="0" w:space="0" w:color="auto"/>
        <w:left w:val="none" w:sz="0" w:space="0" w:color="auto"/>
        <w:bottom w:val="none" w:sz="0" w:space="0" w:color="auto"/>
        <w:right w:val="none" w:sz="0" w:space="0" w:color="auto"/>
      </w:divBdr>
    </w:div>
    <w:div w:id="1511338121">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32957711">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62641569">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53487512">
      <w:bodyDiv w:val="1"/>
      <w:marLeft w:val="0"/>
      <w:marRight w:val="0"/>
      <w:marTop w:val="0"/>
      <w:marBottom w:val="0"/>
      <w:divBdr>
        <w:top w:val="none" w:sz="0" w:space="0" w:color="auto"/>
        <w:left w:val="none" w:sz="0" w:space="0" w:color="auto"/>
        <w:bottom w:val="none" w:sz="0" w:space="0" w:color="auto"/>
        <w:right w:val="none" w:sz="0" w:space="0" w:color="auto"/>
      </w:divBdr>
    </w:div>
    <w:div w:id="1667711741">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682315507">
      <w:bodyDiv w:val="1"/>
      <w:marLeft w:val="0"/>
      <w:marRight w:val="0"/>
      <w:marTop w:val="0"/>
      <w:marBottom w:val="0"/>
      <w:divBdr>
        <w:top w:val="none" w:sz="0" w:space="0" w:color="auto"/>
        <w:left w:val="none" w:sz="0" w:space="0" w:color="auto"/>
        <w:bottom w:val="none" w:sz="0" w:space="0" w:color="auto"/>
        <w:right w:val="none" w:sz="0" w:space="0" w:color="auto"/>
      </w:divBdr>
    </w:div>
    <w:div w:id="1682583028">
      <w:bodyDiv w:val="1"/>
      <w:marLeft w:val="0"/>
      <w:marRight w:val="0"/>
      <w:marTop w:val="0"/>
      <w:marBottom w:val="0"/>
      <w:divBdr>
        <w:top w:val="none" w:sz="0" w:space="0" w:color="auto"/>
        <w:left w:val="none" w:sz="0" w:space="0" w:color="auto"/>
        <w:bottom w:val="none" w:sz="0" w:space="0" w:color="auto"/>
        <w:right w:val="none" w:sz="0" w:space="0" w:color="auto"/>
      </w:divBdr>
    </w:div>
    <w:div w:id="1706978830">
      <w:bodyDiv w:val="1"/>
      <w:marLeft w:val="0"/>
      <w:marRight w:val="0"/>
      <w:marTop w:val="0"/>
      <w:marBottom w:val="0"/>
      <w:divBdr>
        <w:top w:val="none" w:sz="0" w:space="0" w:color="auto"/>
        <w:left w:val="none" w:sz="0" w:space="0" w:color="auto"/>
        <w:bottom w:val="none" w:sz="0" w:space="0" w:color="auto"/>
        <w:right w:val="none" w:sz="0" w:space="0" w:color="auto"/>
      </w:divBdr>
    </w:div>
    <w:div w:id="1710491939">
      <w:bodyDiv w:val="1"/>
      <w:marLeft w:val="0"/>
      <w:marRight w:val="0"/>
      <w:marTop w:val="0"/>
      <w:marBottom w:val="0"/>
      <w:divBdr>
        <w:top w:val="none" w:sz="0" w:space="0" w:color="auto"/>
        <w:left w:val="none" w:sz="0" w:space="0" w:color="auto"/>
        <w:bottom w:val="none" w:sz="0" w:space="0" w:color="auto"/>
        <w:right w:val="none" w:sz="0" w:space="0" w:color="auto"/>
      </w:divBdr>
    </w:div>
    <w:div w:id="1715226410">
      <w:bodyDiv w:val="1"/>
      <w:marLeft w:val="0"/>
      <w:marRight w:val="0"/>
      <w:marTop w:val="0"/>
      <w:marBottom w:val="0"/>
      <w:divBdr>
        <w:top w:val="none" w:sz="0" w:space="0" w:color="auto"/>
        <w:left w:val="none" w:sz="0" w:space="0" w:color="auto"/>
        <w:bottom w:val="none" w:sz="0" w:space="0" w:color="auto"/>
        <w:right w:val="none" w:sz="0" w:space="0" w:color="auto"/>
      </w:divBdr>
    </w:div>
    <w:div w:id="1715813890">
      <w:bodyDiv w:val="1"/>
      <w:marLeft w:val="0"/>
      <w:marRight w:val="0"/>
      <w:marTop w:val="0"/>
      <w:marBottom w:val="0"/>
      <w:divBdr>
        <w:top w:val="none" w:sz="0" w:space="0" w:color="auto"/>
        <w:left w:val="none" w:sz="0" w:space="0" w:color="auto"/>
        <w:bottom w:val="none" w:sz="0" w:space="0" w:color="auto"/>
        <w:right w:val="none" w:sz="0" w:space="0" w:color="auto"/>
      </w:divBdr>
    </w:div>
    <w:div w:id="1716273741">
      <w:bodyDiv w:val="1"/>
      <w:marLeft w:val="0"/>
      <w:marRight w:val="0"/>
      <w:marTop w:val="0"/>
      <w:marBottom w:val="0"/>
      <w:divBdr>
        <w:top w:val="none" w:sz="0" w:space="0" w:color="auto"/>
        <w:left w:val="none" w:sz="0" w:space="0" w:color="auto"/>
        <w:bottom w:val="none" w:sz="0" w:space="0" w:color="auto"/>
        <w:right w:val="none" w:sz="0" w:space="0" w:color="auto"/>
      </w:divBdr>
    </w:div>
    <w:div w:id="1728146271">
      <w:bodyDiv w:val="1"/>
      <w:marLeft w:val="0"/>
      <w:marRight w:val="0"/>
      <w:marTop w:val="0"/>
      <w:marBottom w:val="0"/>
      <w:divBdr>
        <w:top w:val="none" w:sz="0" w:space="0" w:color="auto"/>
        <w:left w:val="none" w:sz="0" w:space="0" w:color="auto"/>
        <w:bottom w:val="none" w:sz="0" w:space="0" w:color="auto"/>
        <w:right w:val="none" w:sz="0" w:space="0" w:color="auto"/>
      </w:divBdr>
    </w:div>
    <w:div w:id="1740906943">
      <w:bodyDiv w:val="1"/>
      <w:marLeft w:val="0"/>
      <w:marRight w:val="0"/>
      <w:marTop w:val="0"/>
      <w:marBottom w:val="0"/>
      <w:divBdr>
        <w:top w:val="none" w:sz="0" w:space="0" w:color="auto"/>
        <w:left w:val="none" w:sz="0" w:space="0" w:color="auto"/>
        <w:bottom w:val="none" w:sz="0" w:space="0" w:color="auto"/>
        <w:right w:val="none" w:sz="0" w:space="0" w:color="auto"/>
      </w:divBdr>
    </w:div>
    <w:div w:id="1742484130">
      <w:bodyDiv w:val="1"/>
      <w:marLeft w:val="0"/>
      <w:marRight w:val="0"/>
      <w:marTop w:val="0"/>
      <w:marBottom w:val="0"/>
      <w:divBdr>
        <w:top w:val="none" w:sz="0" w:space="0" w:color="auto"/>
        <w:left w:val="none" w:sz="0" w:space="0" w:color="auto"/>
        <w:bottom w:val="none" w:sz="0" w:space="0" w:color="auto"/>
        <w:right w:val="none" w:sz="0" w:space="0" w:color="auto"/>
      </w:divBdr>
    </w:div>
    <w:div w:id="1754349452">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68311497">
      <w:bodyDiv w:val="1"/>
      <w:marLeft w:val="0"/>
      <w:marRight w:val="0"/>
      <w:marTop w:val="0"/>
      <w:marBottom w:val="0"/>
      <w:divBdr>
        <w:top w:val="none" w:sz="0" w:space="0" w:color="auto"/>
        <w:left w:val="none" w:sz="0" w:space="0" w:color="auto"/>
        <w:bottom w:val="none" w:sz="0" w:space="0" w:color="auto"/>
        <w:right w:val="none" w:sz="0" w:space="0" w:color="auto"/>
      </w:divBdr>
    </w:div>
    <w:div w:id="1769614287">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795364446">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7988514">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38887953">
      <w:bodyDiv w:val="1"/>
      <w:marLeft w:val="0"/>
      <w:marRight w:val="0"/>
      <w:marTop w:val="0"/>
      <w:marBottom w:val="0"/>
      <w:divBdr>
        <w:top w:val="none" w:sz="0" w:space="0" w:color="auto"/>
        <w:left w:val="none" w:sz="0" w:space="0" w:color="auto"/>
        <w:bottom w:val="none" w:sz="0" w:space="0" w:color="auto"/>
        <w:right w:val="none" w:sz="0" w:space="0" w:color="auto"/>
      </w:divBdr>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895047596">
      <w:bodyDiv w:val="1"/>
      <w:marLeft w:val="0"/>
      <w:marRight w:val="0"/>
      <w:marTop w:val="0"/>
      <w:marBottom w:val="0"/>
      <w:divBdr>
        <w:top w:val="none" w:sz="0" w:space="0" w:color="auto"/>
        <w:left w:val="none" w:sz="0" w:space="0" w:color="auto"/>
        <w:bottom w:val="none" w:sz="0" w:space="0" w:color="auto"/>
        <w:right w:val="none" w:sz="0" w:space="0" w:color="auto"/>
      </w:divBdr>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3562118">
      <w:bodyDiv w:val="1"/>
      <w:marLeft w:val="0"/>
      <w:marRight w:val="0"/>
      <w:marTop w:val="0"/>
      <w:marBottom w:val="0"/>
      <w:divBdr>
        <w:top w:val="none" w:sz="0" w:space="0" w:color="auto"/>
        <w:left w:val="none" w:sz="0" w:space="0" w:color="auto"/>
        <w:bottom w:val="none" w:sz="0" w:space="0" w:color="auto"/>
        <w:right w:val="none" w:sz="0" w:space="0" w:color="auto"/>
      </w:divBdr>
    </w:div>
    <w:div w:id="19039776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09418885">
      <w:bodyDiv w:val="1"/>
      <w:marLeft w:val="0"/>
      <w:marRight w:val="0"/>
      <w:marTop w:val="0"/>
      <w:marBottom w:val="0"/>
      <w:divBdr>
        <w:top w:val="none" w:sz="0" w:space="0" w:color="auto"/>
        <w:left w:val="none" w:sz="0" w:space="0" w:color="auto"/>
        <w:bottom w:val="none" w:sz="0" w:space="0" w:color="auto"/>
        <w:right w:val="none" w:sz="0" w:space="0" w:color="auto"/>
      </w:divBdr>
    </w:div>
    <w:div w:id="1921254520">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3026457">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54627928">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1113063">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0965172">
      <w:bodyDiv w:val="1"/>
      <w:marLeft w:val="0"/>
      <w:marRight w:val="0"/>
      <w:marTop w:val="0"/>
      <w:marBottom w:val="0"/>
      <w:divBdr>
        <w:top w:val="none" w:sz="0" w:space="0" w:color="auto"/>
        <w:left w:val="none" w:sz="0" w:space="0" w:color="auto"/>
        <w:bottom w:val="none" w:sz="0" w:space="0" w:color="auto"/>
        <w:right w:val="none" w:sz="0" w:space="0" w:color="auto"/>
      </w:divBdr>
    </w:div>
    <w:div w:id="2001888469">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15644235">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3338193">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40083715">
      <w:bodyDiv w:val="1"/>
      <w:marLeft w:val="0"/>
      <w:marRight w:val="0"/>
      <w:marTop w:val="0"/>
      <w:marBottom w:val="0"/>
      <w:divBdr>
        <w:top w:val="none" w:sz="0" w:space="0" w:color="auto"/>
        <w:left w:val="none" w:sz="0" w:space="0" w:color="auto"/>
        <w:bottom w:val="none" w:sz="0" w:space="0" w:color="auto"/>
        <w:right w:val="none" w:sz="0" w:space="0" w:color="auto"/>
      </w:divBdr>
    </w:div>
    <w:div w:id="2041543462">
      <w:bodyDiv w:val="1"/>
      <w:marLeft w:val="0"/>
      <w:marRight w:val="0"/>
      <w:marTop w:val="0"/>
      <w:marBottom w:val="0"/>
      <w:divBdr>
        <w:top w:val="none" w:sz="0" w:space="0" w:color="auto"/>
        <w:left w:val="none" w:sz="0" w:space="0" w:color="auto"/>
        <w:bottom w:val="none" w:sz="0" w:space="0" w:color="auto"/>
        <w:right w:val="none" w:sz="0" w:space="0" w:color="auto"/>
      </w:divBdr>
    </w:div>
    <w:div w:id="2042243603">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0540632">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08967006">
      <w:bodyDiv w:val="1"/>
      <w:marLeft w:val="0"/>
      <w:marRight w:val="0"/>
      <w:marTop w:val="0"/>
      <w:marBottom w:val="0"/>
      <w:divBdr>
        <w:top w:val="none" w:sz="0" w:space="0" w:color="auto"/>
        <w:left w:val="none" w:sz="0" w:space="0" w:color="auto"/>
        <w:bottom w:val="none" w:sz="0" w:space="0" w:color="auto"/>
        <w:right w:val="none" w:sz="0" w:space="0" w:color="auto"/>
      </w:divBdr>
    </w:div>
    <w:div w:id="2109425431">
      <w:bodyDiv w:val="1"/>
      <w:marLeft w:val="0"/>
      <w:marRight w:val="0"/>
      <w:marTop w:val="0"/>
      <w:marBottom w:val="0"/>
      <w:divBdr>
        <w:top w:val="none" w:sz="0" w:space="0" w:color="auto"/>
        <w:left w:val="none" w:sz="0" w:space="0" w:color="auto"/>
        <w:bottom w:val="none" w:sz="0" w:space="0" w:color="auto"/>
        <w:right w:val="none" w:sz="0" w:space="0" w:color="auto"/>
      </w:divBdr>
    </w:div>
    <w:div w:id="2115585685">
      <w:bodyDiv w:val="1"/>
      <w:marLeft w:val="0"/>
      <w:marRight w:val="0"/>
      <w:marTop w:val="0"/>
      <w:marBottom w:val="0"/>
      <w:divBdr>
        <w:top w:val="none" w:sz="0" w:space="0" w:color="auto"/>
        <w:left w:val="none" w:sz="0" w:space="0" w:color="auto"/>
        <w:bottom w:val="none" w:sz="0" w:space="0" w:color="auto"/>
        <w:right w:val="none" w:sz="0" w:space="0" w:color="auto"/>
      </w:divBdr>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 w:id="2146466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3gpp.org/ftp//tsg_ran/WG2_RL2/TSGR2_129/Docs//R2-2501112.zip" TargetMode="External"/><Relationship Id="rId21" Type="http://schemas.openxmlformats.org/officeDocument/2006/relationships/hyperlink" Target="https://www.3gpp.org/ftp//tsg_ran/WG2_RL2/TSGR2_129/Docs//R2-2500957.zip" TargetMode="External"/><Relationship Id="rId42" Type="http://schemas.openxmlformats.org/officeDocument/2006/relationships/hyperlink" Target="https://www.3gpp.org/ftp//tsg_ran/TSG_RAN/TSGR_85/Docs//RP-191776.zip" TargetMode="External"/><Relationship Id="rId63" Type="http://schemas.openxmlformats.org/officeDocument/2006/relationships/hyperlink" Target="https://www.3gpp.org/ftp//tsg_ran/WG2_RL2/TSGR2_129/Docs//R2-2501100.zip" TargetMode="External"/><Relationship Id="rId84" Type="http://schemas.openxmlformats.org/officeDocument/2006/relationships/hyperlink" Target="https://www.3gpp.org/ftp//tsg_ran/TSG_RAN/TSGR_92e/Docs//RP-211566.zip" TargetMode="External"/><Relationship Id="rId138" Type="http://schemas.openxmlformats.org/officeDocument/2006/relationships/hyperlink" Target="https://www.3gpp.org/ftp//tsg_ran/WG2_RL2/TSGR2_129/Docs//R2-2500233.zip" TargetMode="External"/><Relationship Id="rId159" Type="http://schemas.openxmlformats.org/officeDocument/2006/relationships/hyperlink" Target="https://www.3gpp.org/ftp//tsg_ran/WG2_RL2/TSGR2_129/Docs//R2-2500235.zip" TargetMode="External"/><Relationship Id="rId170" Type="http://schemas.openxmlformats.org/officeDocument/2006/relationships/hyperlink" Target="https://www.3gpp.org/ftp//tsg_ran/WG2_RL2/TSGR2_129/Docs//R2-2501256.zip" TargetMode="External"/><Relationship Id="rId191" Type="http://schemas.openxmlformats.org/officeDocument/2006/relationships/hyperlink" Target="https://www.3gpp.org/ftp//tsg_ran/WG2_RL2/TSGR2_129/Docs//R2-2500867.zip" TargetMode="External"/><Relationship Id="rId107" Type="http://schemas.openxmlformats.org/officeDocument/2006/relationships/hyperlink" Target="https://www.3gpp.org/ftp//tsg_ran/WG2_RL2/TSGR2_129/Docs//R2-2500822.zip" TargetMode="External"/><Relationship Id="rId11" Type="http://schemas.openxmlformats.org/officeDocument/2006/relationships/hyperlink" Target="https://www.3gpp.org/ftp//tsg_ran/TSG_RAN/TSGR_92e/Docs//RP-211340.zip" TargetMode="External"/><Relationship Id="rId32" Type="http://schemas.openxmlformats.org/officeDocument/2006/relationships/hyperlink" Target="https://www.3gpp.org/ftp//tsg_ran/TSG_RAN/TSGR_87e/Docs//RP-200494.zip" TargetMode="External"/><Relationship Id="rId53" Type="http://schemas.openxmlformats.org/officeDocument/2006/relationships/hyperlink" Target="https://www.3gpp.org/ftp//tsg_ran/WG2_RL2/TSGR2_129/Docs//R2-2500786.zip" TargetMode="External"/><Relationship Id="rId74" Type="http://schemas.openxmlformats.org/officeDocument/2006/relationships/hyperlink" Target="https://www.3gpp.org/ftp//tsg_ran/TSG_RAN/TSGR_92e/Docs//RP-211591.zip" TargetMode="External"/><Relationship Id="rId128" Type="http://schemas.openxmlformats.org/officeDocument/2006/relationships/hyperlink" Target="https://www.3gpp.org/ftp//tsg_ran/WG2_RL2/TSGR2_129/Docs//R2-2500711.zip" TargetMode="External"/><Relationship Id="rId149" Type="http://schemas.openxmlformats.org/officeDocument/2006/relationships/hyperlink" Target="https://www.3gpp.org/ftp//tsg_ran/WG2_RL2/TSGR2_129/Docs//R2-2501104.zip" TargetMode="External"/><Relationship Id="rId5" Type="http://schemas.openxmlformats.org/officeDocument/2006/relationships/numbering" Target="numbering.xml"/><Relationship Id="rId95" Type="http://schemas.openxmlformats.org/officeDocument/2006/relationships/hyperlink" Target="https://www.3gpp.org/ftp//tsg_ran/WG2_RL2/TSGR2_129/Docs//R2-2500383.zip" TargetMode="External"/><Relationship Id="rId160" Type="http://schemas.openxmlformats.org/officeDocument/2006/relationships/hyperlink" Target="https://www.3gpp.org/ftp//tsg_ran/WG2_RL2/TSGR2_129/Docs//R2-2500364.zip" TargetMode="External"/><Relationship Id="rId181" Type="http://schemas.openxmlformats.org/officeDocument/2006/relationships/hyperlink" Target="https://www.3gpp.org/ftp//tsg_ran/WG2_RL2/TSGR2_129/Docs//R2-2501046.zip" TargetMode="External"/><Relationship Id="rId22" Type="http://schemas.openxmlformats.org/officeDocument/2006/relationships/hyperlink" Target="https://www.3gpp.org/ftp//tsg_ran/WG2_RL2/TSGR2_129/Docs//R2-2500958.zip" TargetMode="External"/><Relationship Id="rId43" Type="http://schemas.openxmlformats.org/officeDocument/2006/relationships/hyperlink" Target="https://www.3gpp.org/ftp//tsg_ran/TSG_RAN/TSGR_87e/Docs//RP-200129.zip" TargetMode="External"/><Relationship Id="rId64" Type="http://schemas.openxmlformats.org/officeDocument/2006/relationships/hyperlink" Target="https://www.3gpp.org/ftp//tsg_ran/WG2_RL2/TSGR2_129/Docs//R2-2501101.zip" TargetMode="External"/><Relationship Id="rId118" Type="http://schemas.openxmlformats.org/officeDocument/2006/relationships/hyperlink" Target="https://www.3gpp.org/ftp//tsg_ran/WG2_RL2/TSGR2_129/Docs//R2-2500961.zip" TargetMode="External"/><Relationship Id="rId139" Type="http://schemas.openxmlformats.org/officeDocument/2006/relationships/hyperlink" Target="https://www.3gpp.org/ftp//tsg_ran/WG2_RL2/TSGR2_129/Docs//R2-2500849.zip" TargetMode="External"/><Relationship Id="rId85" Type="http://schemas.openxmlformats.org/officeDocument/2006/relationships/hyperlink" Target="https://www.3gpp.org/ftp//tsg_ran/TSG_RAN/TSGR_92e/Docs//RP-211574.zip" TargetMode="External"/><Relationship Id="rId150" Type="http://schemas.openxmlformats.org/officeDocument/2006/relationships/hyperlink" Target="https://www.3gpp.org/ftp//tsg_ran/WG2_RL2/TSGR2_129/Docs//R2-2500234.zip" TargetMode="External"/><Relationship Id="rId171" Type="http://schemas.openxmlformats.org/officeDocument/2006/relationships/hyperlink" Target="https://www.3gpp.org/ftp//tsg_ran/WG2_RL2/TSGR2_129/Docs//R2-2501285.zip" TargetMode="External"/><Relationship Id="rId192" Type="http://schemas.openxmlformats.org/officeDocument/2006/relationships/hyperlink" Target="https://www.3gpp.org/ftp//tsg_ran/WG2_RL2/TSGR2_129/Docs//R2-2501045.zip" TargetMode="External"/><Relationship Id="rId12" Type="http://schemas.openxmlformats.org/officeDocument/2006/relationships/hyperlink" Target="http://ftp.3gpp.org/tsg_ran/TSG_RAN/TSGR_94e/Docs/RP-213669.zip" TargetMode="External"/><Relationship Id="rId33" Type="http://schemas.openxmlformats.org/officeDocument/2006/relationships/hyperlink" Target="https://www.3gpp.org/ftp//tsg_ran/TSG_RAN/TSGR_87e/Docs//RP-200085.zip" TargetMode="External"/><Relationship Id="rId108" Type="http://schemas.openxmlformats.org/officeDocument/2006/relationships/hyperlink" Target="https://www.3gpp.org/ftp//tsg_ran/WG2_RL2/TSGR2_129/Docs//R2-2500914.zip" TargetMode="External"/><Relationship Id="rId129" Type="http://schemas.openxmlformats.org/officeDocument/2006/relationships/hyperlink" Target="https://www.3gpp.org/ftp//tsg_ran/WG2_RL2/TSGR2_129/Docs//R2-2500712.zip" TargetMode="External"/><Relationship Id="rId54" Type="http://schemas.openxmlformats.org/officeDocument/2006/relationships/hyperlink" Target="https://www.3gpp.org/ftp//tsg_ran/WG2_RL2/TSGR2_129/Docs//R2-2500787.zip" TargetMode="External"/><Relationship Id="rId75" Type="http://schemas.openxmlformats.org/officeDocument/2006/relationships/hyperlink" Target="https://www.3gpp.org/ftp//tsg_ran/TSG_RAN/TSGR_92e/Docs//RP-211203.zip" TargetMode="External"/><Relationship Id="rId96" Type="http://schemas.openxmlformats.org/officeDocument/2006/relationships/hyperlink" Target="https://www.3gpp.org/ftp//tsg_ran/WG2_RL2/TSGR2_129/Docs//R2-2500597.zip" TargetMode="External"/><Relationship Id="rId140" Type="http://schemas.openxmlformats.org/officeDocument/2006/relationships/hyperlink" Target="https://www.3gpp.org/ftp//tsg_ran/TSG_RAN/TSGR_102/Docs//RP-234038.zip" TargetMode="External"/><Relationship Id="rId161" Type="http://schemas.openxmlformats.org/officeDocument/2006/relationships/hyperlink" Target="https://www.3gpp.org/ftp//tsg_ran/WG2_RL2/TSGR2_129/Docs//R2-2500623.zip" TargetMode="External"/><Relationship Id="rId182" Type="http://schemas.openxmlformats.org/officeDocument/2006/relationships/hyperlink" Target="https://www.3gpp.org/ftp//tsg_ran/WG2_RL2/TSGR2_129/Docs//R2-2501106.zip" TargetMode="External"/><Relationship Id="rId6" Type="http://schemas.openxmlformats.org/officeDocument/2006/relationships/styles" Target="styles.xml"/><Relationship Id="rId23" Type="http://schemas.openxmlformats.org/officeDocument/2006/relationships/hyperlink" Target="https://www.3gpp.org/ftp//tsg_ran/WG2_RL2/TSGR2_129/Docs//R2-2500959.zip" TargetMode="External"/><Relationship Id="rId119" Type="http://schemas.openxmlformats.org/officeDocument/2006/relationships/hyperlink" Target="https://www.3gpp.org/ftp//tsg_ran/WG2_RL2/TSGR2_129/Docs//R2-2501327.zip" TargetMode="External"/><Relationship Id="rId44" Type="http://schemas.openxmlformats.org/officeDocument/2006/relationships/hyperlink" Target="https://www.3gpp.org/ftp//tsg_ran/WG2_RL2/TSGR2_129/Docs//R2-2500116.zip" TargetMode="External"/><Relationship Id="rId65" Type="http://schemas.openxmlformats.org/officeDocument/2006/relationships/hyperlink" Target="https://www.3gpp.org/ftp//tsg_ran/WG2_RL2/TSGR2_129/Docs//R2-2501102.zip" TargetMode="External"/><Relationship Id="rId86" Type="http://schemas.openxmlformats.org/officeDocument/2006/relationships/hyperlink" Target="https://www.3gpp.org/ftp//tsg_ran/TSG_RAN/TSGR_93e/Docs//RP-212535.zip" TargetMode="External"/><Relationship Id="rId130" Type="http://schemas.openxmlformats.org/officeDocument/2006/relationships/hyperlink" Target="https://www.3gpp.org/ftp//tsg_ran/WG2_RL2/TSGR2_129/Docs//R2-2500120.zip" TargetMode="External"/><Relationship Id="rId151" Type="http://schemas.openxmlformats.org/officeDocument/2006/relationships/hyperlink" Target="https://www.3gpp.org/ftp//tsg_ran/WG2_RL2/TSGR2_129/Docs//R2-2500363.zip" TargetMode="External"/><Relationship Id="rId172" Type="http://schemas.openxmlformats.org/officeDocument/2006/relationships/hyperlink" Target="https://www.3gpp.org/ftp//tsg_ran/WG2_RL2/TSGR2_129/Docs//R2-2501257.zip" TargetMode="External"/><Relationship Id="rId193" Type="http://schemas.openxmlformats.org/officeDocument/2006/relationships/hyperlink" Target="https://www.3gpp.org/ftp//tsg_ran/WG2_RL2/TSGR2_129/Docs//R2-2501047.zip" TargetMode="External"/><Relationship Id="rId13" Type="http://schemas.openxmlformats.org/officeDocument/2006/relationships/hyperlink" Target="https://www.3gpp.org/ftp//tsg_ran/TSG_RAN/TSGR_87e/Docs//RP-200293.zip" TargetMode="External"/><Relationship Id="rId109" Type="http://schemas.openxmlformats.org/officeDocument/2006/relationships/hyperlink" Target="https://www.3gpp.org/ftp//tsg_ran/WG2_RL2/TSGR2_129/Docs//R2-2500915.zip" TargetMode="External"/><Relationship Id="rId34" Type="http://schemas.openxmlformats.org/officeDocument/2006/relationships/hyperlink" Target="https://www.3gpp.org/ftp//tsg_ran/TSG_RAN/TSGR_83/Docs//RP-190713.zip" TargetMode="External"/><Relationship Id="rId55" Type="http://schemas.openxmlformats.org/officeDocument/2006/relationships/hyperlink" Target="https://www.3gpp.org/ftp//tsg_ran/WG2_RL2/TSGR2_129/Docs//R2-2500788.zip" TargetMode="External"/><Relationship Id="rId76" Type="http://schemas.openxmlformats.org/officeDocument/2006/relationships/hyperlink" Target="https://www.3gpp.org/ftp//tsg_ran/TSG_RAN/TSGR_90e/Docs//RP-202363.zip" TargetMode="External"/><Relationship Id="rId97" Type="http://schemas.openxmlformats.org/officeDocument/2006/relationships/hyperlink" Target="https://www.3gpp.org/ftp//tsg_ran/WG2_RL2/TSGR2_129/Docs//R2-2500598.zip" TargetMode="External"/><Relationship Id="rId120" Type="http://schemas.openxmlformats.org/officeDocument/2006/relationships/hyperlink" Target="https://www.3gpp.org/ftp//tsg_ran/WG2_RL2/TSGR2_129/Docs//R2-2500385.zip" TargetMode="External"/><Relationship Id="rId141" Type="http://schemas.openxmlformats.org/officeDocument/2006/relationships/hyperlink" Target="https://www.3gpp.org/ftp//tsg_ran/WG2_RL2/TSGR2_129/Docs//R2-2500025.zip" TargetMode="External"/><Relationship Id="rId7" Type="http://schemas.openxmlformats.org/officeDocument/2006/relationships/settings" Target="settings.xml"/><Relationship Id="rId71" Type="http://schemas.openxmlformats.org/officeDocument/2006/relationships/hyperlink" Target="https://www.3gpp.org/ftp//tsg_ran/WG2_RL2/TSGR2_129/Docs//R2-2500596.zip" TargetMode="External"/><Relationship Id="rId92" Type="http://schemas.openxmlformats.org/officeDocument/2006/relationships/hyperlink" Target="https://www.3gpp.org/ftp//tsg_ran/WG2_RL2/TSGR2_129/Docs//R2-2500017.zip" TargetMode="External"/><Relationship Id="rId162" Type="http://schemas.openxmlformats.org/officeDocument/2006/relationships/hyperlink" Target="https://www.3gpp.org/ftp//tsg_ran/WG2_RL2/TSGR2_129/Docs//R2-2500674.zip" TargetMode="External"/><Relationship Id="rId183" Type="http://schemas.openxmlformats.org/officeDocument/2006/relationships/hyperlink" Target="https://www.3gpp.org/ftp//tsg_ran/WG2_RL2/TSGR2_129/Docs//R2-2501214.zip" TargetMode="External"/><Relationship Id="rId2" Type="http://schemas.openxmlformats.org/officeDocument/2006/relationships/customXml" Target="../customXml/item2.xml"/><Relationship Id="rId29" Type="http://schemas.openxmlformats.org/officeDocument/2006/relationships/hyperlink" Target="https://www.3gpp.org/ftp//tsg_ran/TSG_RAN/TSGR_88e/Docs//RP-200840.zip" TargetMode="External"/><Relationship Id="rId24" Type="http://schemas.openxmlformats.org/officeDocument/2006/relationships/hyperlink" Target="https://www.3gpp.org/ftp//tsg_ran/WG2_RL2/TSGR2_129/Docs//R2-2501114.zip" TargetMode="External"/><Relationship Id="rId40" Type="http://schemas.openxmlformats.org/officeDocument/2006/relationships/hyperlink" Target="https://www.3gpp.org/ftp//tsg_ran/TSG_RAN/TSGR_88e/Docs//RP-200791.zip" TargetMode="External"/><Relationship Id="rId45" Type="http://schemas.openxmlformats.org/officeDocument/2006/relationships/hyperlink" Target="https://www.3gpp.org/ftp//tsg_ran/WG2_RL2/TSGR2_129/Docs//R2-2500117.zip" TargetMode="External"/><Relationship Id="rId66" Type="http://schemas.openxmlformats.org/officeDocument/2006/relationships/hyperlink" Target="https://www.3gpp.org/ftp//tsg_ran/WG2_RL2/TSGR2_129/Docs//R2-2500445.zip" TargetMode="External"/><Relationship Id="rId87" Type="http://schemas.openxmlformats.org/officeDocument/2006/relationships/hyperlink" Target="https://www.3gpp.org/ftp//tsg_ran/TSG_RAN/TSGR_93e/Docs//RP-212594.zip" TargetMode="External"/><Relationship Id="rId110" Type="http://schemas.openxmlformats.org/officeDocument/2006/relationships/hyperlink" Target="https://www.3gpp.org/ftp//tsg_ran/WG2_RL2/TSGR2_129/Docs//R2-2501323.zip" TargetMode="External"/><Relationship Id="rId115" Type="http://schemas.openxmlformats.org/officeDocument/2006/relationships/hyperlink" Target="https://www.3gpp.org/ftp//tsg_ran/WG2_RL2/TSGR2_129/Docs//R2-2500767.zip" TargetMode="External"/><Relationship Id="rId131" Type="http://schemas.openxmlformats.org/officeDocument/2006/relationships/hyperlink" Target="https://www.3gpp.org/ftp//tsg_ran/WG2_RL2/TSGR2_129/Docs//R2-2500359.zip" TargetMode="External"/><Relationship Id="rId136" Type="http://schemas.openxmlformats.org/officeDocument/2006/relationships/hyperlink" Target="https://www.3gpp.org/ftp//tsg_ran/WG2_RL2/TSGR2_129/Docs//R2-2500600.zip" TargetMode="External"/><Relationship Id="rId157" Type="http://schemas.openxmlformats.org/officeDocument/2006/relationships/hyperlink" Target="https://www.3gpp.org/ftp//tsg_ran/WG2_RL2/TSGR2_129/Docs//R2-2501212.zip" TargetMode="External"/><Relationship Id="rId178" Type="http://schemas.openxmlformats.org/officeDocument/2006/relationships/hyperlink" Target="https://www.3gpp.org/ftp//tsg_ran/WG2_RL2/TSGR2_129/Docs//R2-2500861.zip" TargetMode="External"/><Relationship Id="rId61" Type="http://schemas.openxmlformats.org/officeDocument/2006/relationships/hyperlink" Target="https://www.3gpp.org/ftp//tsg_ran/WG2_RL2/TSGR2_129/Docs//R2-2501098.zip" TargetMode="External"/><Relationship Id="rId82" Type="http://schemas.openxmlformats.org/officeDocument/2006/relationships/hyperlink" Target="https://www.3gpp.org/ftp//tsg_ran/TSG_RAN/TSGR_92e/Docs//RP-211406.zip" TargetMode="External"/><Relationship Id="rId152" Type="http://schemas.openxmlformats.org/officeDocument/2006/relationships/hyperlink" Target="https://www.3gpp.org/ftp//tsg_ran/WG2_RL2/TSGR2_129/Docs//R2-2500419.zip" TargetMode="External"/><Relationship Id="rId173" Type="http://schemas.openxmlformats.org/officeDocument/2006/relationships/hyperlink" Target="https://www.3gpp.org/ftp//tsg_ran/WG2_RL2/TSGR2_129/Docs//R2-2500236.zip" TargetMode="External"/><Relationship Id="rId194" Type="http://schemas.openxmlformats.org/officeDocument/2006/relationships/hyperlink" Target="https://www.3gpp.org/ftp//tsg_ran/WG2_RL2/TSGR2_129/Docs//R2-2500365.zip" TargetMode="External"/><Relationship Id="rId199" Type="http://schemas.openxmlformats.org/officeDocument/2006/relationships/theme" Target="theme/theme1.xml"/><Relationship Id="rId19" Type="http://schemas.openxmlformats.org/officeDocument/2006/relationships/hyperlink" Target="https://www.3gpp.org/ftp//tsg_ran/WG2_RL2/TSGR2_129/Docs//R2-2500372.zip" TargetMode="External"/><Relationship Id="rId14" Type="http://schemas.openxmlformats.org/officeDocument/2006/relationships/hyperlink" Target="https://www.3gpp.org/ftp//tsg_ran/TSG_RAN/TSGR_86/Docs//RP-192875.zip" TargetMode="External"/><Relationship Id="rId30" Type="http://schemas.openxmlformats.org/officeDocument/2006/relationships/hyperlink" Target="https://www.3gpp.org/ftp//tsg_ran/TSG_RAN/TSGR_86/Docs//RP-192926.zip" TargetMode="External"/><Relationship Id="rId35" Type="http://schemas.openxmlformats.org/officeDocument/2006/relationships/hyperlink" Target="https://www.3gpp.org/ftp//tsg_ran/TSG_RAN/TSGR_84/Docs//RP-191088.zip" TargetMode="External"/><Relationship Id="rId56" Type="http://schemas.openxmlformats.org/officeDocument/2006/relationships/hyperlink" Target="https://www.3gpp.org/ftp//tsg_ran/WG2_RL2/TSGR2_129/Docs//R2-2500032.zip" TargetMode="External"/><Relationship Id="rId77" Type="http://schemas.openxmlformats.org/officeDocument/2006/relationships/hyperlink" Target="https://www.3gpp.org/ftp//tsg_ran/TSG_RAN/TSGR_92e/Docs//RP-211548.zip" TargetMode="External"/><Relationship Id="rId100" Type="http://schemas.openxmlformats.org/officeDocument/2006/relationships/hyperlink" Target="https://www.3gpp.org/ftp//tsg_ran/WG2_RL2/TSGR2_129/Docs//R2-2500439.zip" TargetMode="External"/><Relationship Id="rId105" Type="http://schemas.openxmlformats.org/officeDocument/2006/relationships/hyperlink" Target="https://www.3gpp.org/ftp//tsg_ran/WG2_RL2/TSGR2_129/Docs//R2-2501206.zip" TargetMode="External"/><Relationship Id="rId126" Type="http://schemas.openxmlformats.org/officeDocument/2006/relationships/hyperlink" Target="https://www.3gpp.org/ftp//tsg_ran/WG2_RL2/TSGR2_129/Docs//R2-2501151.zip" TargetMode="External"/><Relationship Id="rId147" Type="http://schemas.openxmlformats.org/officeDocument/2006/relationships/hyperlink" Target="https://www.3gpp.org/ftp//tsg_ran/WG2_RL2/TSGR2_129/Docs//R2-2500831.zip" TargetMode="External"/><Relationship Id="rId168" Type="http://schemas.openxmlformats.org/officeDocument/2006/relationships/hyperlink" Target="https://www.3gpp.org/ftp//tsg_ran/WG2_RL2/TSGR2_129/Docs//R2-2501200.zip" TargetMode="External"/><Relationship Id="rId8" Type="http://schemas.openxmlformats.org/officeDocument/2006/relationships/webSettings" Target="webSettings.xml"/><Relationship Id="rId51" Type="http://schemas.openxmlformats.org/officeDocument/2006/relationships/hyperlink" Target="https://www.3gpp.org/ftp//tsg_ran/WG2_RL2/TSGR2_129/Docs//R2-2500987.zip" TargetMode="External"/><Relationship Id="rId72" Type="http://schemas.openxmlformats.org/officeDocument/2006/relationships/hyperlink" Target="https://www.3gpp.org/ftp//tsg_ran/WG2_RL2/TSGR2_129/Docs//R2-2500931.zip" TargetMode="External"/><Relationship Id="rId93" Type="http://schemas.openxmlformats.org/officeDocument/2006/relationships/hyperlink" Target="https://www.3gpp.org/ftp//tsg_ran/WG3_Iu/TSGR3_126/Docs//R3-247769.zip" TargetMode="External"/><Relationship Id="rId98" Type="http://schemas.openxmlformats.org/officeDocument/2006/relationships/hyperlink" Target="https://www.3gpp.org/ftp//tsg_ran/WG2_RL2/TSGR2_129/Docs//R2-2500882.zip" TargetMode="External"/><Relationship Id="rId121" Type="http://schemas.openxmlformats.org/officeDocument/2006/relationships/hyperlink" Target="https://www.3gpp.org/ftp//tsg_ran/WG2_RL2/TSGR2_129/Docs//R2-2501188.zip" TargetMode="External"/><Relationship Id="rId142" Type="http://schemas.openxmlformats.org/officeDocument/2006/relationships/hyperlink" Target="https://www.3gpp.org/ftp//tsg_ran/WG3_Iu/TSGR3_126/Docs//R3-247906.zip" TargetMode="External"/><Relationship Id="rId163" Type="http://schemas.openxmlformats.org/officeDocument/2006/relationships/hyperlink" Target="https://www.3gpp.org/ftp//tsg_ran/WG2_RL2/TSGR2_129/Docs//R2-2500707.zip" TargetMode="External"/><Relationship Id="rId184" Type="http://schemas.openxmlformats.org/officeDocument/2006/relationships/hyperlink" Target="https://www.3gpp.org/ftp//tsg_ran/WG2_RL2/TSGR2_129/Docs//R2-2501085.zip" TargetMode="External"/><Relationship Id="rId189" Type="http://schemas.openxmlformats.org/officeDocument/2006/relationships/hyperlink" Target="https://www.3gpp.org/ftp//tsg_ran/WG2_RL2/TSGR2_129/Docs//R2-2501289.zip" TargetMode="External"/><Relationship Id="rId3" Type="http://schemas.openxmlformats.org/officeDocument/2006/relationships/customXml" Target="../customXml/item3.xml"/><Relationship Id="rId25" Type="http://schemas.openxmlformats.org/officeDocument/2006/relationships/hyperlink" Target="https://www.3gpp.org/ftp//tsg_ran/WG2_RL2/TSGR2_129/Docs//R2-2501115.zip" TargetMode="External"/><Relationship Id="rId46" Type="http://schemas.openxmlformats.org/officeDocument/2006/relationships/hyperlink" Target="https://www.3gpp.org/ftp//tsg_ran/WG2_RL2/TSGR2_129/Docs//R2-2500118.zip" TargetMode="External"/><Relationship Id="rId67" Type="http://schemas.openxmlformats.org/officeDocument/2006/relationships/hyperlink" Target="https://www.3gpp.org/ftp//tsg_ran/WG2_RL2/TSGR2_129/Docs//R2-2500446.zip" TargetMode="External"/><Relationship Id="rId116" Type="http://schemas.openxmlformats.org/officeDocument/2006/relationships/hyperlink" Target="https://www.3gpp.org/ftp//tsg_ran/WG2_RL2/TSGR2_129/Docs//R2-2500768.zip" TargetMode="External"/><Relationship Id="rId137" Type="http://schemas.openxmlformats.org/officeDocument/2006/relationships/hyperlink" Target="https://www.3gpp.org/ftp//tsg_ran/TSG_RAN/TSGR_96/Docs//RP-221825.zip" TargetMode="External"/><Relationship Id="rId158" Type="http://schemas.openxmlformats.org/officeDocument/2006/relationships/hyperlink" Target="https://www.3gpp.org/ftp//tsg_ran/WG2_RL2/TSGR2_129/Docs//R2-2501255.zip" TargetMode="External"/><Relationship Id="rId20" Type="http://schemas.openxmlformats.org/officeDocument/2006/relationships/hyperlink" Target="https://www.3gpp.org/ftp//tsg_ran/WG2_RL2/TSGR2_129/Docs//R2-2500956.zip" TargetMode="External"/><Relationship Id="rId41" Type="http://schemas.openxmlformats.org/officeDocument/2006/relationships/hyperlink" Target="https://www.3gpp.org/ftp//tsg_ran/TSG_RAN/TSGR_85/Docs//RP-192277.zip" TargetMode="External"/><Relationship Id="rId62" Type="http://schemas.openxmlformats.org/officeDocument/2006/relationships/hyperlink" Target="https://www.3gpp.org/ftp//tsg_ran/WG2_RL2/TSGR2_129/Docs//R2-2501099.zip" TargetMode="External"/><Relationship Id="rId83" Type="http://schemas.openxmlformats.org/officeDocument/2006/relationships/hyperlink" Target="https://www.3gpp.org/ftp//tsg_ran/TSG_RAN/TSGR_93e/Docs//RP-212637.zip" TargetMode="External"/><Relationship Id="rId88" Type="http://schemas.openxmlformats.org/officeDocument/2006/relationships/hyperlink" Target="https://www.3gpp.org/ftp//tsg_ran/TSG_RAN/TSGR_91e/Docs//RP-210854.zip" TargetMode="External"/><Relationship Id="rId111" Type="http://schemas.openxmlformats.org/officeDocument/2006/relationships/hyperlink" Target="https://www.3gpp.org/ftp//tsg_ran/WG2_RL2/TSGR2_129/Docs//R2-2501324.zip" TargetMode="External"/><Relationship Id="rId132" Type="http://schemas.openxmlformats.org/officeDocument/2006/relationships/hyperlink" Target="https://www.3gpp.org/ftp//tsg_ran/WG2_RL2/TSGR2_129/Docs//R2-2500360.zip" TargetMode="External"/><Relationship Id="rId153" Type="http://schemas.openxmlformats.org/officeDocument/2006/relationships/hyperlink" Target="https://www.3gpp.org/ftp//tsg_ran/WG2_RL2/TSGR2_129/Docs//R2-2500706.zip" TargetMode="External"/><Relationship Id="rId174" Type="http://schemas.openxmlformats.org/officeDocument/2006/relationships/hyperlink" Target="https://www.3gpp.org/ftp//tsg_ran/WG2_RL2/TSGR2_129/Docs//R2-2500571.zip" TargetMode="External"/><Relationship Id="rId179" Type="http://schemas.openxmlformats.org/officeDocument/2006/relationships/hyperlink" Target="https://www.3gpp.org/ftp//tsg_ran/WG2_RL2/TSGR2_129/Docs//R2-2500917.zip" TargetMode="External"/><Relationship Id="rId195" Type="http://schemas.openxmlformats.org/officeDocument/2006/relationships/hyperlink" Target="https://www.3gpp.org/ftp//tsg_ran/WG2_RL2/TSGR2_129/Docs//R2-2500237.zip" TargetMode="External"/><Relationship Id="rId190" Type="http://schemas.openxmlformats.org/officeDocument/2006/relationships/hyperlink" Target="https://www.3gpp.org/ftp//tsg_ran/WG2_RL2/TSGR2_129/Docs//R2-2500834.zip" TargetMode="External"/><Relationship Id="rId15" Type="http://schemas.openxmlformats.org/officeDocument/2006/relationships/hyperlink" Target="https://www.3gpp.org/ftp//tsg_ran/TSG_RAN/TSGR_84/Docs//RP-190921.zip" TargetMode="External"/><Relationship Id="rId36" Type="http://schemas.openxmlformats.org/officeDocument/2006/relationships/hyperlink" Target="https://www.3gpp.org/ftp//tsg_ran/TSG_RAN/TSGR_87e/Docs//RP-200122.zip" TargetMode="External"/><Relationship Id="rId57" Type="http://schemas.openxmlformats.org/officeDocument/2006/relationships/hyperlink" Target="https://www.3gpp.org/ftp//tsg_ran/WG4_Radio/TSGR4_113/Docs//R4-2418075.zip" TargetMode="External"/><Relationship Id="rId106" Type="http://schemas.openxmlformats.org/officeDocument/2006/relationships/hyperlink" Target="https://www.3gpp.org/ftp//tsg_ran/WG2_RL2/TSGR2_129/Docs//R2-2501207.zip" TargetMode="External"/><Relationship Id="rId127" Type="http://schemas.openxmlformats.org/officeDocument/2006/relationships/hyperlink" Target="https://www.3gpp.org/ftp//tsg_ran/WG2_RL2/TSGR2_129/Docs//R2-2501187.zip" TargetMode="External"/><Relationship Id="rId10" Type="http://schemas.openxmlformats.org/officeDocument/2006/relationships/endnotes" Target="endnotes.xml"/><Relationship Id="rId31" Type="http://schemas.openxmlformats.org/officeDocument/2006/relationships/hyperlink" Target="https://www.3gpp.org/ftp//tsg_ran/TSG_RAN/TSGR_88e/Docs//RP-200797.zip" TargetMode="External"/><Relationship Id="rId52" Type="http://schemas.openxmlformats.org/officeDocument/2006/relationships/hyperlink" Target="https://www.3gpp.org/ftp//tsg_ran/WG2_RL2/TSGR2_129/Docs//R2-2500713.zip" TargetMode="External"/><Relationship Id="rId73" Type="http://schemas.openxmlformats.org/officeDocument/2006/relationships/hyperlink" Target="https://www.3gpp.org/ftp//tsg_ran/WG2_RL2/TSGR2_129/Docs//R2-2501116.zip" TargetMode="External"/><Relationship Id="rId78" Type="http://schemas.openxmlformats.org/officeDocument/2006/relationships/hyperlink" Target="https://www.3gpp.org/ftp//tsg_ran/TSG_RAN/TSGR_93e/Docs//RP-212630.zip" TargetMode="External"/><Relationship Id="rId94" Type="http://schemas.openxmlformats.org/officeDocument/2006/relationships/hyperlink" Target="https://www.3gpp.org/ftp//tsg_ran/WG2_RL2/TSGR2_129/Docs//R2-2500382.zip" TargetMode="External"/><Relationship Id="rId99" Type="http://schemas.openxmlformats.org/officeDocument/2006/relationships/hyperlink" Target="https://www.3gpp.org/ftp//tsg_ran/WG2_RL2/TSGR2_129/Docs//R2-2500883.zip" TargetMode="External"/><Relationship Id="rId101" Type="http://schemas.openxmlformats.org/officeDocument/2006/relationships/hyperlink" Target="https://www.3gpp.org/ftp//tsg_ran/WG2_RL2/TSGR2_129/Docs//R2-2500440.zip" TargetMode="External"/><Relationship Id="rId122" Type="http://schemas.openxmlformats.org/officeDocument/2006/relationships/hyperlink" Target="https://www.3gpp.org/ftp//tsg_ran/WG2_RL2/TSGR2_129/Docs//R2-2501189.zip" TargetMode="External"/><Relationship Id="rId143" Type="http://schemas.openxmlformats.org/officeDocument/2006/relationships/hyperlink" Target="https://www.3gpp.org/ftp//tsg_ran/WG2_RL2/TSGR2_129/Docs//R2-2500026.zip" TargetMode="External"/><Relationship Id="rId148" Type="http://schemas.openxmlformats.org/officeDocument/2006/relationships/hyperlink" Target="https://www.3gpp.org/ftp//tsg_ran/WG2_RL2/TSGR2_129/Docs//R2-2500622.zip" TargetMode="External"/><Relationship Id="rId164" Type="http://schemas.openxmlformats.org/officeDocument/2006/relationships/hyperlink" Target="https://www.3gpp.org/ftp//tsg_ran/WG2_RL2/TSGR2_129/Docs//R2-2500832.zip" TargetMode="External"/><Relationship Id="rId169" Type="http://schemas.openxmlformats.org/officeDocument/2006/relationships/hyperlink" Target="https://www.3gpp.org/ftp//tsg_ran/WG2_RL2/TSGR2_129/Docs//R2-2501213.zip" TargetMode="External"/><Relationship Id="rId185" Type="http://schemas.openxmlformats.org/officeDocument/2006/relationships/hyperlink" Target="https://www.3gpp.org/ftp//tsg_ran/WG2_RL2/TSGR2_129/Docs//R2-2500625.zip"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www.3gpp.org/ftp//tsg_ran/WG2_RL2/TSGR2_129/Docs//R2-2500978.zip" TargetMode="External"/><Relationship Id="rId26" Type="http://schemas.openxmlformats.org/officeDocument/2006/relationships/hyperlink" Target="https://www.3gpp.org/ftp//tsg_ran/WG2_RL2/TSGR2_129/Docs//R2-2501146.zip" TargetMode="External"/><Relationship Id="rId47" Type="http://schemas.openxmlformats.org/officeDocument/2006/relationships/hyperlink" Target="https://www.3gpp.org/ftp//tsg_ran/WG2_RL2/TSGR2_129/Docs//R2-2500119.zip" TargetMode="External"/><Relationship Id="rId68" Type="http://schemas.openxmlformats.org/officeDocument/2006/relationships/hyperlink" Target="https://www.3gpp.org/ftp//tsg_ran/WG2_RL2/TSGR2_129/Docs//R2-2500447.zip" TargetMode="External"/><Relationship Id="rId89" Type="http://schemas.openxmlformats.org/officeDocument/2006/relationships/hyperlink" Target="https://www.3gpp.org/ftp//tsg_ran/TSG_RAN/TSGR_88e/Docs//RP-201038.zip" TargetMode="External"/><Relationship Id="rId112" Type="http://schemas.openxmlformats.org/officeDocument/2006/relationships/hyperlink" Target="https://www.3gpp.org/ftp//tsg_ran/WG2_RL2/TSGR2_129/Docs//R2-2500880.zip" TargetMode="External"/><Relationship Id="rId133" Type="http://schemas.openxmlformats.org/officeDocument/2006/relationships/hyperlink" Target="https://www.3gpp.org/ftp//tsg_ran/WG2_RL2/TSGR2_129/Docs//R2-2500357.zip" TargetMode="External"/><Relationship Id="rId154" Type="http://schemas.openxmlformats.org/officeDocument/2006/relationships/hyperlink" Target="https://www.3gpp.org/ftp//tsg_ran/WG2_RL2/TSGR2_129/Docs//R2-2500859.zip" TargetMode="External"/><Relationship Id="rId175" Type="http://schemas.openxmlformats.org/officeDocument/2006/relationships/hyperlink" Target="https://www.3gpp.org/ftp//tsg_ran/WG2_RL2/TSGR2_129/Docs//R2-2500624.zip" TargetMode="External"/><Relationship Id="rId196" Type="http://schemas.openxmlformats.org/officeDocument/2006/relationships/hyperlink" Target="https://www.3gpp.org/ftp//tsg_ran/WG2_RL2/TSGR2_129/Docs//R2-2501108.zip" TargetMode="External"/><Relationship Id="rId16" Type="http://schemas.openxmlformats.org/officeDocument/2006/relationships/hyperlink" Target="https://www.3gpp.org/ftp//tsg_ran/TSG_RAN/TSGR_92e/Docs//RP-211601.zip" TargetMode="External"/><Relationship Id="rId37" Type="http://schemas.openxmlformats.org/officeDocument/2006/relationships/hyperlink" Target="https://www.3gpp.org/ftp//tsg_ran/TSG_RAN/TSGR_87e/Docs//RP-200474.zip" TargetMode="External"/><Relationship Id="rId58" Type="http://schemas.openxmlformats.org/officeDocument/2006/relationships/hyperlink" Target="https://www.3gpp.org/ftp//tsg_ran/WG2_RL2/TSGR2_129/Docs//R2-2500901.zip" TargetMode="External"/><Relationship Id="rId79" Type="http://schemas.openxmlformats.org/officeDocument/2006/relationships/hyperlink" Target="https://www.3gpp.org/ftp//tsg_ran/TSG_RAN/TSGR_88e/Docs//RP-201040.zip" TargetMode="External"/><Relationship Id="rId102" Type="http://schemas.openxmlformats.org/officeDocument/2006/relationships/hyperlink" Target="https://www.3gpp.org/ftp//tsg_ran/WG2_RL2/TSGR2_129/Docs//R2-2500677.zip" TargetMode="External"/><Relationship Id="rId123" Type="http://schemas.openxmlformats.org/officeDocument/2006/relationships/hyperlink" Target="https://www.3gpp.org/ftp//tsg_ran/WG2_RL2/TSGR2_129/Docs//R2-2501148.zip" TargetMode="External"/><Relationship Id="rId144" Type="http://schemas.openxmlformats.org/officeDocument/2006/relationships/hyperlink" Target="https://www.3gpp.org/ftp//tsg_ran/WG3_Iu/TSGR3_126/Docs//R3-247908.zip" TargetMode="External"/><Relationship Id="rId90" Type="http://schemas.openxmlformats.org/officeDocument/2006/relationships/hyperlink" Target="https://www.3gpp.org/ftp//tsg_ran/TSG_RAN/TSGR_88e/Docs//RP-201281.zip" TargetMode="External"/><Relationship Id="rId165" Type="http://schemas.openxmlformats.org/officeDocument/2006/relationships/hyperlink" Target="https://www.3gpp.org/ftp//tsg_ran/WG2_RL2/TSGR2_129/Docs//R2-2500855.zip" TargetMode="External"/><Relationship Id="rId186" Type="http://schemas.openxmlformats.org/officeDocument/2006/relationships/hyperlink" Target="https://www.3gpp.org/ftp//tsg_ran/WG2_RL2/TSGR2_129/Docs//R2-2501107.zip" TargetMode="External"/><Relationship Id="rId27" Type="http://schemas.openxmlformats.org/officeDocument/2006/relationships/hyperlink" Target="https://www.3gpp.org/ftp//tsg_ran/WG2_RL2/TSGR2_129/Docs//R2-2500462.zip" TargetMode="External"/><Relationship Id="rId48" Type="http://schemas.openxmlformats.org/officeDocument/2006/relationships/hyperlink" Target="https://www.3gpp.org/ftp//tsg_ran/WG2_RL2/TSGR2_129/Docs//R2-2500984.zip" TargetMode="External"/><Relationship Id="rId69" Type="http://schemas.openxmlformats.org/officeDocument/2006/relationships/hyperlink" Target="https://www.3gpp.org/ftp//tsg_ran/WG2_RL2/TSGR2_129/Docs//R2-2500594.zip" TargetMode="External"/><Relationship Id="rId113" Type="http://schemas.openxmlformats.org/officeDocument/2006/relationships/hyperlink" Target="https://www.3gpp.org/ftp//tsg_ran/WG2_RL2/TSGR2_129/Docs//R2-2500696.zip" TargetMode="External"/><Relationship Id="rId134" Type="http://schemas.openxmlformats.org/officeDocument/2006/relationships/hyperlink" Target="https://www.3gpp.org/ftp//tsg_ran/WG2_RL2/TSGR2_129/Docs//R2-2500358.zip" TargetMode="External"/><Relationship Id="rId80" Type="http://schemas.openxmlformats.org/officeDocument/2006/relationships/hyperlink" Target="https://www.3gpp.org/ftp//tsg_ran/TSG_RAN/TSGR_93e/Docs//RP-212610.zip" TargetMode="External"/><Relationship Id="rId155" Type="http://schemas.openxmlformats.org/officeDocument/2006/relationships/hyperlink" Target="https://www.3gpp.org/ftp//tsg_ran/WG2_RL2/TSGR2_129/Docs//R2-2500916.zip" TargetMode="External"/><Relationship Id="rId176" Type="http://schemas.openxmlformats.org/officeDocument/2006/relationships/hyperlink" Target="https://www.3gpp.org/ftp//tsg_ran/WG2_RL2/TSGR2_129/Docs//R2-2500708.zip" TargetMode="External"/><Relationship Id="rId197" Type="http://schemas.openxmlformats.org/officeDocument/2006/relationships/footer" Target="footer1.xml"/><Relationship Id="rId17" Type="http://schemas.openxmlformats.org/officeDocument/2006/relationships/hyperlink" Target="https://www.3gpp.org/ftp//tsg_ran/WG2_RL2/TSGR2_129/Docs//R2-2500369.zip" TargetMode="External"/><Relationship Id="rId38" Type="http://schemas.openxmlformats.org/officeDocument/2006/relationships/hyperlink" Target="https://www.3gpp.org/ftp//tsg_ran/TSG_RAN/TSGR_85/Docs//RP-191997.zip" TargetMode="External"/><Relationship Id="rId59" Type="http://schemas.openxmlformats.org/officeDocument/2006/relationships/hyperlink" Target="https://www.3gpp.org/ftp//tsg_ran/WG2_RL2/TSGR2_129/Docs//R2-2500902.zip" TargetMode="External"/><Relationship Id="rId103" Type="http://schemas.openxmlformats.org/officeDocument/2006/relationships/hyperlink" Target="https://www.3gpp.org/ftp//tsg_ran/WG2_RL2/TSGR2_129/Docs//R2-2500683.zip" TargetMode="External"/><Relationship Id="rId124" Type="http://schemas.openxmlformats.org/officeDocument/2006/relationships/hyperlink" Target="https://www.3gpp.org/ftp//tsg_ran/WG2_RL2/TSGR2_129/Docs//R2-2501149.zip" TargetMode="External"/><Relationship Id="rId70" Type="http://schemas.openxmlformats.org/officeDocument/2006/relationships/hyperlink" Target="https://www.3gpp.org/ftp//tsg_ran/WG2_RL2/TSGR2_129/Docs//R2-2500595.zip" TargetMode="External"/><Relationship Id="rId91" Type="http://schemas.openxmlformats.org/officeDocument/2006/relationships/hyperlink" Target="https://www.3gpp.org/ftp//tsg_ran/TSG_RAN/TSGR_92e/Docs//RP-211557.zip" TargetMode="External"/><Relationship Id="rId145" Type="http://schemas.openxmlformats.org/officeDocument/2006/relationships/hyperlink" Target="https://www.3gpp.org/ftp//tsg_ran/WG2_RL2/TSGR2_129/Docs//R2-2500918.zip" TargetMode="External"/><Relationship Id="rId166" Type="http://schemas.openxmlformats.org/officeDocument/2006/relationships/hyperlink" Target="https://www.3gpp.org/ftp//tsg_ran/WG2_RL2/TSGR2_129/Docs//R2-2501084.zip" TargetMode="External"/><Relationship Id="rId187" Type="http://schemas.openxmlformats.org/officeDocument/2006/relationships/hyperlink" Target="https://www.3gpp.org/ftp//tsg_ran/WG2_RL2/TSGR2_129/Docs//R2-2501258.zip" TargetMode="External"/><Relationship Id="rId1" Type="http://schemas.openxmlformats.org/officeDocument/2006/relationships/customXml" Target="../customXml/item1.xml"/><Relationship Id="rId28" Type="http://schemas.openxmlformats.org/officeDocument/2006/relationships/hyperlink" Target="https://www.3gpp.org/ftp//tsg_ran/TSG_RAN/TSGR_85/Docs//RP-191971.zip" TargetMode="External"/><Relationship Id="rId49" Type="http://schemas.openxmlformats.org/officeDocument/2006/relationships/hyperlink" Target="https://www.3gpp.org/ftp//tsg_ran/WG2_RL2/TSGR2_129/Docs//R2-2500985.zip" TargetMode="External"/><Relationship Id="rId114" Type="http://schemas.openxmlformats.org/officeDocument/2006/relationships/hyperlink" Target="https://www.3gpp.org/ftp//tsg_ran/WG2_RL2/TSGR2_129/Docs//R2-2500697.zip" TargetMode="External"/><Relationship Id="rId60" Type="http://schemas.openxmlformats.org/officeDocument/2006/relationships/hyperlink" Target="https://www.3gpp.org/ftp//tsg_ran/WG2_RL2/TSGR2_129/Docs//R2-2500903.zip" TargetMode="External"/><Relationship Id="rId81" Type="http://schemas.openxmlformats.org/officeDocument/2006/relationships/hyperlink" Target="https://www.3gpp.org/ftp//tsg_ran/TSG_RAN/TSGR_93e/Docs//RP-212534.zip" TargetMode="External"/><Relationship Id="rId135" Type="http://schemas.openxmlformats.org/officeDocument/2006/relationships/hyperlink" Target="https://www.3gpp.org/ftp//tsg_ran/WG2_RL2/TSGR2_129/Docs//R2-2500599.zip" TargetMode="External"/><Relationship Id="rId156" Type="http://schemas.openxmlformats.org/officeDocument/2006/relationships/hyperlink" Target="https://www.3gpp.org/ftp//tsg_ran/WG2_RL2/TSGR2_129/Docs//R2-2501044.zip" TargetMode="External"/><Relationship Id="rId177" Type="http://schemas.openxmlformats.org/officeDocument/2006/relationships/hyperlink" Target="https://www.3gpp.org/ftp//tsg_ran/WG2_RL2/TSGR2_129/Docs//R2-2500833.zip" TargetMode="External"/><Relationship Id="rId198" Type="http://schemas.openxmlformats.org/officeDocument/2006/relationships/fontTable" Target="fontTable.xml"/><Relationship Id="rId18" Type="http://schemas.openxmlformats.org/officeDocument/2006/relationships/hyperlink" Target="https://www.3gpp.org/ftp//tsg_ran/WG2_RL2/TSGR2_129/Docs//R2-2500371.zip" TargetMode="External"/><Relationship Id="rId39" Type="http://schemas.openxmlformats.org/officeDocument/2006/relationships/hyperlink" Target="https://www.3gpp.org/ftp//tsg_ran/TSG_RAN/TSGR_84/Docs//RP-191584.zip" TargetMode="External"/><Relationship Id="rId50" Type="http://schemas.openxmlformats.org/officeDocument/2006/relationships/hyperlink" Target="https://www.3gpp.org/ftp//tsg_ran/WG2_RL2/TSGR2_129/Docs//R2-2500986.zip" TargetMode="External"/><Relationship Id="rId104" Type="http://schemas.openxmlformats.org/officeDocument/2006/relationships/hyperlink" Target="https://www.3gpp.org/ftp//tsg_ran/WG2_RL2/TSGR2_129/Docs//R2-2500960.zip" TargetMode="External"/><Relationship Id="rId125" Type="http://schemas.openxmlformats.org/officeDocument/2006/relationships/hyperlink" Target="https://www.3gpp.org/ftp//tsg_ran/WG2_RL2/TSGR2_129/Docs//R2-2501150.zip" TargetMode="External"/><Relationship Id="rId146" Type="http://schemas.openxmlformats.org/officeDocument/2006/relationships/hyperlink" Target="https://www.3gpp.org/ftp//tsg_ran/WG2_RL2/TSGR2_129/Docs//R2-2500558.zip" TargetMode="External"/><Relationship Id="rId167" Type="http://schemas.openxmlformats.org/officeDocument/2006/relationships/hyperlink" Target="https://www.3gpp.org/ftp//tsg_ran/WG2_RL2/TSGR2_129/Docs//R2-2501105.zip" TargetMode="External"/><Relationship Id="rId188" Type="http://schemas.openxmlformats.org/officeDocument/2006/relationships/hyperlink" Target="https://www.3gpp.org/ftp//tsg_ran/WG2_RL2/TSGR2_129/Docs//R2-2501199.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4884A8-1D7B-43FA-BA44-3FFF2BF96BCC}">
  <ds:schemaRefs>
    <ds:schemaRef ds:uri="http://schemas.microsoft.com/office/2006/metadata/properties"/>
    <ds:schemaRef ds:uri="http://schemas.microsoft.com/office/infopath/2007/PartnerControls"/>
    <ds:schemaRef ds:uri="3bf2a938-977f-4d5f-8f64-920cbfce838e"/>
  </ds:schemaRefs>
</ds:datastoreItem>
</file>

<file path=customXml/itemProps2.xml><?xml version="1.0" encoding="utf-8"?>
<ds:datastoreItem xmlns:ds="http://schemas.openxmlformats.org/officeDocument/2006/customXml" ds:itemID="{517CD2A2-A0EB-4325-9262-9179D1A9D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2EAE0B-5276-4B57-A831-0778762F9317}">
  <ds:schemaRefs>
    <ds:schemaRef ds:uri="http://schemas.openxmlformats.org/officeDocument/2006/bibliography"/>
  </ds:schemaRefs>
</ds:datastoreItem>
</file>

<file path=customXml/itemProps4.xml><?xml version="1.0" encoding="utf-8"?>
<ds:datastoreItem xmlns:ds="http://schemas.openxmlformats.org/officeDocument/2006/customXml" ds:itemID="{EE0BC599-AE55-46F5-9A04-18B21C241D20}">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6</Pages>
  <Words>8694</Words>
  <Characters>65121</Characters>
  <Application>Microsoft Office Word</Application>
  <DocSecurity>0</DocSecurity>
  <Lines>1550</Lines>
  <Paragraphs>1392</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72423</CharactersWithSpaces>
  <SharedDoc>false</SharedDoc>
  <HyperlinkBase/>
  <HLinks>
    <vt:vector size="474" baseType="variant">
      <vt:variant>
        <vt:i4>524311</vt:i4>
      </vt:variant>
      <vt:variant>
        <vt:i4>234</vt:i4>
      </vt:variant>
      <vt:variant>
        <vt:i4>0</vt:i4>
      </vt:variant>
      <vt:variant>
        <vt:i4>5</vt:i4>
      </vt:variant>
      <vt:variant>
        <vt:lpwstr>https://www.3gpp.org/ftp/meetings_3gpp_sync/ran/docs/RP-241264.zip</vt:lpwstr>
      </vt:variant>
      <vt:variant>
        <vt:lpwstr/>
      </vt:variant>
      <vt:variant>
        <vt:i4>524311</vt:i4>
      </vt:variant>
      <vt:variant>
        <vt:i4>231</vt:i4>
      </vt:variant>
      <vt:variant>
        <vt:i4>0</vt:i4>
      </vt:variant>
      <vt:variant>
        <vt:i4>5</vt:i4>
      </vt:variant>
      <vt:variant>
        <vt:lpwstr>https://www.3gpp.org/ftp/meetings_3gpp_sync/ran/docs/RP-241264.zip</vt:lpwstr>
      </vt:variant>
      <vt:variant>
        <vt:lpwstr/>
      </vt:variant>
      <vt:variant>
        <vt:i4>524311</vt:i4>
      </vt:variant>
      <vt:variant>
        <vt:i4>228</vt:i4>
      </vt:variant>
      <vt:variant>
        <vt:i4>0</vt:i4>
      </vt:variant>
      <vt:variant>
        <vt:i4>5</vt:i4>
      </vt:variant>
      <vt:variant>
        <vt:lpwstr>https://www.3gpp.org/ftp/meetings_3gpp_sync/ran/docs/RP-241264.zip</vt:lpwstr>
      </vt:variant>
      <vt:variant>
        <vt:lpwstr/>
      </vt:variant>
      <vt:variant>
        <vt:i4>65553</vt:i4>
      </vt:variant>
      <vt:variant>
        <vt:i4>225</vt:i4>
      </vt:variant>
      <vt:variant>
        <vt:i4>0</vt:i4>
      </vt:variant>
      <vt:variant>
        <vt:i4>5</vt:i4>
      </vt:variant>
      <vt:variant>
        <vt:lpwstr>https://www.3gpp.org/ftp/meetings_3gpp_sync/ran/docs/RP-241609.zip</vt:lpwstr>
      </vt:variant>
      <vt:variant>
        <vt:lpwstr/>
      </vt:variant>
      <vt:variant>
        <vt:i4>6815757</vt:i4>
      </vt:variant>
      <vt:variant>
        <vt:i4>222</vt:i4>
      </vt:variant>
      <vt:variant>
        <vt:i4>0</vt:i4>
      </vt:variant>
      <vt:variant>
        <vt:i4>5</vt:i4>
      </vt:variant>
      <vt:variant>
        <vt:lpwstr>https://www.3gpp.org/ftp/tsg_ran/TSG_RAN/TSGR_103/Docs/RP-240087.zip</vt:lpwstr>
      </vt:variant>
      <vt:variant>
        <vt:lpwstr/>
      </vt:variant>
      <vt:variant>
        <vt:i4>786448</vt:i4>
      </vt:variant>
      <vt:variant>
        <vt:i4>219</vt:i4>
      </vt:variant>
      <vt:variant>
        <vt:i4>0</vt:i4>
      </vt:variant>
      <vt:variant>
        <vt:i4>5</vt:i4>
      </vt:variant>
      <vt:variant>
        <vt:lpwstr>https://www.3gpp.org/ftp/meetings_3gpp_sync/ran/docs/RP-241614.zip</vt:lpwstr>
      </vt:variant>
      <vt:variant>
        <vt:lpwstr/>
      </vt:variant>
      <vt:variant>
        <vt:i4>917520</vt:i4>
      </vt:variant>
      <vt:variant>
        <vt:i4>216</vt:i4>
      </vt:variant>
      <vt:variant>
        <vt:i4>0</vt:i4>
      </vt:variant>
      <vt:variant>
        <vt:i4>5</vt:i4>
      </vt:variant>
      <vt:variant>
        <vt:lpwstr>https://www.3gpp.org/ftp/meetings_3gpp_sync/ran/docs/RP-241515.zip</vt:lpwstr>
      </vt:variant>
      <vt:variant>
        <vt:lpwstr/>
      </vt:variant>
      <vt:variant>
        <vt:i4>589847</vt:i4>
      </vt:variant>
      <vt:variant>
        <vt:i4>213</vt:i4>
      </vt:variant>
      <vt:variant>
        <vt:i4>0</vt:i4>
      </vt:variant>
      <vt:variant>
        <vt:i4>5</vt:i4>
      </vt:variant>
      <vt:variant>
        <vt:lpwstr>https://www.3gpp.org/ftp/meetings_3gpp_sync/ran/docs/RP-242354.zip</vt:lpwstr>
      </vt:variant>
      <vt:variant>
        <vt:lpwstr/>
      </vt:variant>
      <vt:variant>
        <vt:i4>2293787</vt:i4>
      </vt:variant>
      <vt:variant>
        <vt:i4>210</vt:i4>
      </vt:variant>
      <vt:variant>
        <vt:i4>0</vt:i4>
      </vt:variant>
      <vt:variant>
        <vt:i4>5</vt:i4>
      </vt:variant>
      <vt:variant>
        <vt:lpwstr>http://ftp.3gpp.org/tsg_ran/TSG_RAN/TSGR_103/Docs/RP-240801.zip</vt:lpwstr>
      </vt:variant>
      <vt:variant>
        <vt:lpwstr/>
      </vt:variant>
      <vt:variant>
        <vt:i4>2818064</vt:i4>
      </vt:variant>
      <vt:variant>
        <vt:i4>207</vt:i4>
      </vt:variant>
      <vt:variant>
        <vt:i4>0</vt:i4>
      </vt:variant>
      <vt:variant>
        <vt:i4>5</vt:i4>
      </vt:variant>
      <vt:variant>
        <vt:lpwstr>http://ftp.3gpp.org/tsg_ran/TSG_RAN/TSGR_103/Docs/RP-240082.zip</vt:lpwstr>
      </vt:variant>
      <vt:variant>
        <vt:lpwstr/>
      </vt:variant>
      <vt:variant>
        <vt:i4>2162716</vt:i4>
      </vt:variant>
      <vt:variant>
        <vt:i4>204</vt:i4>
      </vt:variant>
      <vt:variant>
        <vt:i4>0</vt:i4>
      </vt:variant>
      <vt:variant>
        <vt:i4>5</vt:i4>
      </vt:variant>
      <vt:variant>
        <vt:lpwstr>http://ftp.3gpp.org/tsg_ran/TSG_RAN/TSGR_103/Docs/RP-240826.zip</vt:lpwstr>
      </vt:variant>
      <vt:variant>
        <vt:lpwstr/>
      </vt:variant>
      <vt:variant>
        <vt:i4>2359313</vt:i4>
      </vt:variant>
      <vt:variant>
        <vt:i4>201</vt:i4>
      </vt:variant>
      <vt:variant>
        <vt:i4>0</vt:i4>
      </vt:variant>
      <vt:variant>
        <vt:i4>5</vt:i4>
      </vt:variant>
      <vt:variant>
        <vt:lpwstr>http://ftp.3gpp.org/tsg_ran/TSG_RAN/TSGR_103/Docs/RP-240774.zip</vt:lpwstr>
      </vt:variant>
      <vt:variant>
        <vt:lpwstr/>
      </vt:variant>
      <vt:variant>
        <vt:i4>7929880</vt:i4>
      </vt:variant>
      <vt:variant>
        <vt:i4>198</vt:i4>
      </vt:variant>
      <vt:variant>
        <vt:i4>0</vt:i4>
      </vt:variant>
      <vt:variant>
        <vt:i4>5</vt:i4>
      </vt:variant>
      <vt:variant>
        <vt:lpwstr>http://ftp.3gpp.org/tsg_ran/TSG_RAN/TSGR_98e/Docs/RP-223276.zip</vt:lpwstr>
      </vt:variant>
      <vt:variant>
        <vt:lpwstr/>
      </vt:variant>
      <vt:variant>
        <vt:i4>2555920</vt:i4>
      </vt:variant>
      <vt:variant>
        <vt:i4>195</vt:i4>
      </vt:variant>
      <vt:variant>
        <vt:i4>0</vt:i4>
      </vt:variant>
      <vt:variant>
        <vt:i4>5</vt:i4>
      </vt:variant>
      <vt:variant>
        <vt:lpwstr>http://ftp.3gpp.org/tsg_ran/TSG_RAN/TSGR_100/Docs/RP-231461.zip</vt:lpwstr>
      </vt:variant>
      <vt:variant>
        <vt:lpwstr/>
      </vt:variant>
      <vt:variant>
        <vt:i4>6750227</vt:i4>
      </vt:variant>
      <vt:variant>
        <vt:i4>192</vt:i4>
      </vt:variant>
      <vt:variant>
        <vt:i4>0</vt:i4>
      </vt:variant>
      <vt:variant>
        <vt:i4>5</vt:i4>
      </vt:variant>
      <vt:variant>
        <vt:lpwstr>http://ftp.3gpp.org/tsg_ran/TSG_RAN/TSGR_99/Docs/RP-230077.zip</vt:lpwstr>
      </vt:variant>
      <vt:variant>
        <vt:lpwstr/>
      </vt:variant>
      <vt:variant>
        <vt:i4>7733264</vt:i4>
      </vt:variant>
      <vt:variant>
        <vt:i4>189</vt:i4>
      </vt:variant>
      <vt:variant>
        <vt:i4>0</vt:i4>
      </vt:variant>
      <vt:variant>
        <vt:i4>5</vt:i4>
      </vt:variant>
      <vt:variant>
        <vt:lpwstr>http://ftp.3gpp.org/tsg_ran/TSG_RAN/TSGR_98e/Docs/RP-223488.zip</vt:lpwstr>
      </vt:variant>
      <vt:variant>
        <vt:lpwstr/>
      </vt:variant>
      <vt:variant>
        <vt:i4>7077912</vt:i4>
      </vt:variant>
      <vt:variant>
        <vt:i4>186</vt:i4>
      </vt:variant>
      <vt:variant>
        <vt:i4>0</vt:i4>
      </vt:variant>
      <vt:variant>
        <vt:i4>5</vt:i4>
      </vt:variant>
      <vt:variant>
        <vt:lpwstr>http://ftp.3gpp.org/tsg_ran/TSG_RAN/TSGR_96/Docs/RP-221825.zip</vt:lpwstr>
      </vt:variant>
      <vt:variant>
        <vt:lpwstr/>
      </vt:variant>
      <vt:variant>
        <vt:i4>2228244</vt:i4>
      </vt:variant>
      <vt:variant>
        <vt:i4>183</vt:i4>
      </vt:variant>
      <vt:variant>
        <vt:i4>0</vt:i4>
      </vt:variant>
      <vt:variant>
        <vt:i4>5</vt:i4>
      </vt:variant>
      <vt:variant>
        <vt:lpwstr>http://ftp.3gpp.org/tsg_ran/TSG_RAN/TSGR_101/Docs/RP-231829.zip</vt:lpwstr>
      </vt:variant>
      <vt:variant>
        <vt:lpwstr/>
      </vt:variant>
      <vt:variant>
        <vt:i4>2424856</vt:i4>
      </vt:variant>
      <vt:variant>
        <vt:i4>180</vt:i4>
      </vt:variant>
      <vt:variant>
        <vt:i4>0</vt:i4>
      </vt:variant>
      <vt:variant>
        <vt:i4>5</vt:i4>
      </vt:variant>
      <vt:variant>
        <vt:lpwstr>http://ftp.3gpp.org/tsg_ran/TSG_RAN/TSGR_101/Docs/RP-221458.zip</vt:lpwstr>
      </vt:variant>
      <vt:variant>
        <vt:lpwstr/>
      </vt:variant>
      <vt:variant>
        <vt:i4>8257560</vt:i4>
      </vt:variant>
      <vt:variant>
        <vt:i4>177</vt:i4>
      </vt:variant>
      <vt:variant>
        <vt:i4>0</vt:i4>
      </vt:variant>
      <vt:variant>
        <vt:i4>5</vt:i4>
      </vt:variant>
      <vt:variant>
        <vt:lpwstr>http://ftp.3gpp.org/tsg_ran/TSG_RAN/TSGR_98e/Docs/RP-223501.zip</vt:lpwstr>
      </vt:variant>
      <vt:variant>
        <vt:lpwstr/>
      </vt:variant>
      <vt:variant>
        <vt:i4>2424858</vt:i4>
      </vt:variant>
      <vt:variant>
        <vt:i4>174</vt:i4>
      </vt:variant>
      <vt:variant>
        <vt:i4>0</vt:i4>
      </vt:variant>
      <vt:variant>
        <vt:i4>5</vt:i4>
      </vt:variant>
      <vt:variant>
        <vt:lpwstr>http://ftp.3gpp.org/tsg_ran/TSG_RAN/TSGR_101/Docs/RP-232669.zip</vt:lpwstr>
      </vt:variant>
      <vt:variant>
        <vt:lpwstr/>
      </vt:variant>
      <vt:variant>
        <vt:i4>8323088</vt:i4>
      </vt:variant>
      <vt:variant>
        <vt:i4>171</vt:i4>
      </vt:variant>
      <vt:variant>
        <vt:i4>0</vt:i4>
      </vt:variant>
      <vt:variant>
        <vt:i4>5</vt:i4>
      </vt:variant>
      <vt:variant>
        <vt:lpwstr>http://ftp.3gpp.org/tsg_ran/TSG_RAN/TSGR_98e/Docs/RP-223519.zip</vt:lpwstr>
      </vt:variant>
      <vt:variant>
        <vt:lpwstr/>
      </vt:variant>
      <vt:variant>
        <vt:i4>6357020</vt:i4>
      </vt:variant>
      <vt:variant>
        <vt:i4>168</vt:i4>
      </vt:variant>
      <vt:variant>
        <vt:i4>0</vt:i4>
      </vt:variant>
      <vt:variant>
        <vt:i4>5</vt:i4>
      </vt:variant>
      <vt:variant>
        <vt:lpwstr>http://ftp.3gpp.org/tsg_ran/TSG_RAN/TSGR_99/Docs/RP-230786.zip</vt:lpwstr>
      </vt:variant>
      <vt:variant>
        <vt:lpwstr/>
      </vt:variant>
      <vt:variant>
        <vt:i4>2359315</vt:i4>
      </vt:variant>
      <vt:variant>
        <vt:i4>165</vt:i4>
      </vt:variant>
      <vt:variant>
        <vt:i4>0</vt:i4>
      </vt:variant>
      <vt:variant>
        <vt:i4>5</vt:i4>
      </vt:variant>
      <vt:variant>
        <vt:lpwstr>http://ftp.3gpp.org/tsg_ran/TSG_RAN/TSGR_101/Docs/RP-232670.zip</vt:lpwstr>
      </vt:variant>
      <vt:variant>
        <vt:lpwstr/>
      </vt:variant>
      <vt:variant>
        <vt:i4>7995417</vt:i4>
      </vt:variant>
      <vt:variant>
        <vt:i4>162</vt:i4>
      </vt:variant>
      <vt:variant>
        <vt:i4>0</vt:i4>
      </vt:variant>
      <vt:variant>
        <vt:i4>5</vt:i4>
      </vt:variant>
      <vt:variant>
        <vt:lpwstr>http://ftp.3gpp.org/tsg_ran/TSG_RAN/TSGR_98e/Docs/RP-223540.zip</vt:lpwstr>
      </vt:variant>
      <vt:variant>
        <vt:lpwstr/>
      </vt:variant>
      <vt:variant>
        <vt:i4>6357023</vt:i4>
      </vt:variant>
      <vt:variant>
        <vt:i4>159</vt:i4>
      </vt:variant>
      <vt:variant>
        <vt:i4>0</vt:i4>
      </vt:variant>
      <vt:variant>
        <vt:i4>5</vt:i4>
      </vt:variant>
      <vt:variant>
        <vt:lpwstr>http://ftp.3gpp.org/tsg_ran/TSG_RAN/TSGR_96/Docs/RP-221858.zip</vt:lpwstr>
      </vt:variant>
      <vt:variant>
        <vt:lpwstr/>
      </vt:variant>
      <vt:variant>
        <vt:i4>2359314</vt:i4>
      </vt:variant>
      <vt:variant>
        <vt:i4>156</vt:i4>
      </vt:variant>
      <vt:variant>
        <vt:i4>0</vt:i4>
      </vt:variant>
      <vt:variant>
        <vt:i4>5</vt:i4>
      </vt:variant>
      <vt:variant>
        <vt:lpwstr>http://ftp.3gpp.org/tsg_ran/TSG_RAN/TSGR_101/Docs/RP-232671.zip</vt:lpwstr>
      </vt:variant>
      <vt:variant>
        <vt:lpwstr/>
      </vt:variant>
      <vt:variant>
        <vt:i4>6488081</vt:i4>
      </vt:variant>
      <vt:variant>
        <vt:i4>153</vt:i4>
      </vt:variant>
      <vt:variant>
        <vt:i4>0</vt:i4>
      </vt:variant>
      <vt:variant>
        <vt:i4>5</vt:i4>
      </vt:variant>
      <vt:variant>
        <vt:lpwstr>http://ftp.3gpp.org/tsg_ran/TSG_RAN/TSGR_99/Docs/RP-230754.zip</vt:lpwstr>
      </vt:variant>
      <vt:variant>
        <vt:lpwstr/>
      </vt:variant>
      <vt:variant>
        <vt:i4>2424858</vt:i4>
      </vt:variant>
      <vt:variant>
        <vt:i4>150</vt:i4>
      </vt:variant>
      <vt:variant>
        <vt:i4>0</vt:i4>
      </vt:variant>
      <vt:variant>
        <vt:i4>5</vt:i4>
      </vt:variant>
      <vt:variant>
        <vt:lpwstr>http://ftp.3gpp.org/tsg_ran/TSG_RAN/TSGR_101/Docs/RP-232669.zip</vt:lpwstr>
      </vt:variant>
      <vt:variant>
        <vt:lpwstr/>
      </vt:variant>
      <vt:variant>
        <vt:i4>6422546</vt:i4>
      </vt:variant>
      <vt:variant>
        <vt:i4>147</vt:i4>
      </vt:variant>
      <vt:variant>
        <vt:i4>0</vt:i4>
      </vt:variant>
      <vt:variant>
        <vt:i4>5</vt:i4>
      </vt:variant>
      <vt:variant>
        <vt:lpwstr>http://ftp.3gpp.org/tsg_ran/TSG_RAN/TSGR_96/Docs/RP-221281.zip</vt:lpwstr>
      </vt:variant>
      <vt:variant>
        <vt:lpwstr/>
      </vt:variant>
      <vt:variant>
        <vt:i4>7733270</vt:i4>
      </vt:variant>
      <vt:variant>
        <vt:i4>144</vt:i4>
      </vt:variant>
      <vt:variant>
        <vt:i4>0</vt:i4>
      </vt:variant>
      <vt:variant>
        <vt:i4>5</vt:i4>
      </vt:variant>
      <vt:variant>
        <vt:lpwstr>http://ftp.3gpp.org/tsg_ran/TSG_RAN/TSGR_98e/Docs/RP-222993.zip</vt:lpwstr>
      </vt:variant>
      <vt:variant>
        <vt:lpwstr/>
      </vt:variant>
      <vt:variant>
        <vt:i4>1114162</vt:i4>
      </vt:variant>
      <vt:variant>
        <vt:i4>141</vt:i4>
      </vt:variant>
      <vt:variant>
        <vt:i4>0</vt:i4>
      </vt:variant>
      <vt:variant>
        <vt:i4>5</vt:i4>
      </vt:variant>
      <vt:variant>
        <vt:lpwstr>https://www.3gpp.org/ftp/TSG_RAN/TSG_RAN/TSGR_99/Docs/RP-230783.zip</vt:lpwstr>
      </vt:variant>
      <vt:variant>
        <vt:lpwstr/>
      </vt:variant>
      <vt:variant>
        <vt:i4>1114163</vt:i4>
      </vt:variant>
      <vt:variant>
        <vt:i4>138</vt:i4>
      </vt:variant>
      <vt:variant>
        <vt:i4>0</vt:i4>
      </vt:variant>
      <vt:variant>
        <vt:i4>5</vt:i4>
      </vt:variant>
      <vt:variant>
        <vt:lpwstr>https://www.3gpp.org/ftp/TSG_RAN/TSG_RAN/TSGR_99/Docs/RP-230782.zip</vt:lpwstr>
      </vt:variant>
      <vt:variant>
        <vt:lpwstr/>
      </vt:variant>
      <vt:variant>
        <vt:i4>6553619</vt:i4>
      </vt:variant>
      <vt:variant>
        <vt:i4>135</vt:i4>
      </vt:variant>
      <vt:variant>
        <vt:i4>0</vt:i4>
      </vt:variant>
      <vt:variant>
        <vt:i4>5</vt:i4>
      </vt:variant>
      <vt:variant>
        <vt:lpwstr>http://ftp.3gpp.org/tsg_ran/TSG_RAN/TSGR_99/Docs/RP-230175.zip</vt:lpwstr>
      </vt:variant>
      <vt:variant>
        <vt:lpwstr/>
      </vt:variant>
      <vt:variant>
        <vt:i4>8060952</vt:i4>
      </vt:variant>
      <vt:variant>
        <vt:i4>132</vt:i4>
      </vt:variant>
      <vt:variant>
        <vt:i4>0</vt:i4>
      </vt:variant>
      <vt:variant>
        <vt:i4>5</vt:i4>
      </vt:variant>
      <vt:variant>
        <vt:lpwstr>http://ftp.3gpp.org/tsg_ran/TSG_RAN/TSGR_90e/Docs/RP-202846.zip</vt:lpwstr>
      </vt:variant>
      <vt:variant>
        <vt:lpwstr/>
      </vt:variant>
      <vt:variant>
        <vt:i4>8192028</vt:i4>
      </vt:variant>
      <vt:variant>
        <vt:i4>129</vt:i4>
      </vt:variant>
      <vt:variant>
        <vt:i4>0</vt:i4>
      </vt:variant>
      <vt:variant>
        <vt:i4>5</vt:i4>
      </vt:variant>
      <vt:variant>
        <vt:lpwstr>http://ftp.3gpp.org/tsg_ran/TSG_RAN/TSGR_91e/Docs/RP-210903.zip</vt:lpwstr>
      </vt:variant>
      <vt:variant>
        <vt:lpwstr/>
      </vt:variant>
      <vt:variant>
        <vt:i4>8323091</vt:i4>
      </vt:variant>
      <vt:variant>
        <vt:i4>126</vt:i4>
      </vt:variant>
      <vt:variant>
        <vt:i4>0</vt:i4>
      </vt:variant>
      <vt:variant>
        <vt:i4>5</vt:i4>
      </vt:variant>
      <vt:variant>
        <vt:lpwstr>http://ftp.3gpp.org/tsg_ran/TSG_RAN/TSGR_93e/Docs/RP-212601.zip</vt:lpwstr>
      </vt:variant>
      <vt:variant>
        <vt:lpwstr/>
      </vt:variant>
      <vt:variant>
        <vt:i4>7929879</vt:i4>
      </vt:variant>
      <vt:variant>
        <vt:i4>123</vt:i4>
      </vt:variant>
      <vt:variant>
        <vt:i4>0</vt:i4>
      </vt:variant>
      <vt:variant>
        <vt:i4>5</vt:i4>
      </vt:variant>
      <vt:variant>
        <vt:lpwstr>http://ftp.3gpp.org/tsg_ran/TSG_RAN/TSGR_92e/Docs/RP-211557.zip</vt:lpwstr>
      </vt:variant>
      <vt:variant>
        <vt:lpwstr/>
      </vt:variant>
      <vt:variant>
        <vt:i4>7667741</vt:i4>
      </vt:variant>
      <vt:variant>
        <vt:i4>120</vt:i4>
      </vt:variant>
      <vt:variant>
        <vt:i4>0</vt:i4>
      </vt:variant>
      <vt:variant>
        <vt:i4>5</vt:i4>
      </vt:variant>
      <vt:variant>
        <vt:lpwstr>http://ftp.3gpp.org/tsg_ran/TSG_RAN/TSGR_88e/Docs/RP-201281.zip</vt:lpwstr>
      </vt:variant>
      <vt:variant>
        <vt:lpwstr/>
      </vt:variant>
      <vt:variant>
        <vt:i4>8257558</vt:i4>
      </vt:variant>
      <vt:variant>
        <vt:i4>117</vt:i4>
      </vt:variant>
      <vt:variant>
        <vt:i4>0</vt:i4>
      </vt:variant>
      <vt:variant>
        <vt:i4>5</vt:i4>
      </vt:variant>
      <vt:variant>
        <vt:lpwstr>http://ftp.3gpp.org/tsg_ran/TSG_RAN/TSGR_88e/Docs/RP-201038.zip</vt:lpwstr>
      </vt:variant>
      <vt:variant>
        <vt:lpwstr/>
      </vt:variant>
      <vt:variant>
        <vt:i4>7864346</vt:i4>
      </vt:variant>
      <vt:variant>
        <vt:i4>114</vt:i4>
      </vt:variant>
      <vt:variant>
        <vt:i4>0</vt:i4>
      </vt:variant>
      <vt:variant>
        <vt:i4>5</vt:i4>
      </vt:variant>
      <vt:variant>
        <vt:lpwstr>http://ftp.3gpp.org/tsg_ran/TSG_RAN/TSGR_91e/Docs/RP-210854.zip</vt:lpwstr>
      </vt:variant>
      <vt:variant>
        <vt:lpwstr/>
      </vt:variant>
      <vt:variant>
        <vt:i4>7733269</vt:i4>
      </vt:variant>
      <vt:variant>
        <vt:i4>111</vt:i4>
      </vt:variant>
      <vt:variant>
        <vt:i4>0</vt:i4>
      </vt:variant>
      <vt:variant>
        <vt:i4>5</vt:i4>
      </vt:variant>
      <vt:variant>
        <vt:lpwstr>http://ftp.3gpp.org/tsg_ran/TSG_RAN/TSGR_93e/Docs/RP-212594.zip</vt:lpwstr>
      </vt:variant>
      <vt:variant>
        <vt:lpwstr/>
      </vt:variant>
      <vt:variant>
        <vt:i4>8126484</vt:i4>
      </vt:variant>
      <vt:variant>
        <vt:i4>108</vt:i4>
      </vt:variant>
      <vt:variant>
        <vt:i4>0</vt:i4>
      </vt:variant>
      <vt:variant>
        <vt:i4>5</vt:i4>
      </vt:variant>
      <vt:variant>
        <vt:lpwstr>http://ftp.3gpp.org/tsg_ran/TSG_RAN/TSGR_93e/Docs/RP-212535.zip</vt:lpwstr>
      </vt:variant>
      <vt:variant>
        <vt:lpwstr/>
      </vt:variant>
      <vt:variant>
        <vt:i4>8060948</vt:i4>
      </vt:variant>
      <vt:variant>
        <vt:i4>105</vt:i4>
      </vt:variant>
      <vt:variant>
        <vt:i4>0</vt:i4>
      </vt:variant>
      <vt:variant>
        <vt:i4>5</vt:i4>
      </vt:variant>
      <vt:variant>
        <vt:lpwstr>http://ftp.3gpp.org/tsg_ran/TSG_RAN/TSGR_92e/Docs/RP-211574.zip</vt:lpwstr>
      </vt:variant>
      <vt:variant>
        <vt:lpwstr/>
      </vt:variant>
      <vt:variant>
        <vt:i4>7995414</vt:i4>
      </vt:variant>
      <vt:variant>
        <vt:i4>102</vt:i4>
      </vt:variant>
      <vt:variant>
        <vt:i4>0</vt:i4>
      </vt:variant>
      <vt:variant>
        <vt:i4>5</vt:i4>
      </vt:variant>
      <vt:variant>
        <vt:lpwstr>http://ftp.3gpp.org/tsg_ran/TSG_RAN/TSGR_92e/Docs/RP-211566.zip</vt:lpwstr>
      </vt:variant>
      <vt:variant>
        <vt:lpwstr/>
      </vt:variant>
      <vt:variant>
        <vt:i4>8126485</vt:i4>
      </vt:variant>
      <vt:variant>
        <vt:i4>99</vt:i4>
      </vt:variant>
      <vt:variant>
        <vt:i4>0</vt:i4>
      </vt:variant>
      <vt:variant>
        <vt:i4>5</vt:i4>
      </vt:variant>
      <vt:variant>
        <vt:lpwstr>http://ftp.3gpp.org/tsg_ran/TSG_RAN/TSGR_93e/Docs/RP-212637.zip</vt:lpwstr>
      </vt:variant>
      <vt:variant>
        <vt:lpwstr/>
      </vt:variant>
      <vt:variant>
        <vt:i4>8126487</vt:i4>
      </vt:variant>
      <vt:variant>
        <vt:i4>96</vt:i4>
      </vt:variant>
      <vt:variant>
        <vt:i4>0</vt:i4>
      </vt:variant>
      <vt:variant>
        <vt:i4>5</vt:i4>
      </vt:variant>
      <vt:variant>
        <vt:lpwstr>http://ftp.3gpp.org/tsg_ran/TSG_RAN/TSGR_92e/Docs/RP-211406.zip</vt:lpwstr>
      </vt:variant>
      <vt:variant>
        <vt:lpwstr/>
      </vt:variant>
      <vt:variant>
        <vt:i4>8126485</vt:i4>
      </vt:variant>
      <vt:variant>
        <vt:i4>93</vt:i4>
      </vt:variant>
      <vt:variant>
        <vt:i4>0</vt:i4>
      </vt:variant>
      <vt:variant>
        <vt:i4>5</vt:i4>
      </vt:variant>
      <vt:variant>
        <vt:lpwstr>http://ftp.3gpp.org/tsg_ran/TSG_RAN/TSGR_93e/Docs/RP-212534.zip</vt:lpwstr>
      </vt:variant>
      <vt:variant>
        <vt:lpwstr/>
      </vt:variant>
      <vt:variant>
        <vt:i4>8257554</vt:i4>
      </vt:variant>
      <vt:variant>
        <vt:i4>90</vt:i4>
      </vt:variant>
      <vt:variant>
        <vt:i4>0</vt:i4>
      </vt:variant>
      <vt:variant>
        <vt:i4>5</vt:i4>
      </vt:variant>
      <vt:variant>
        <vt:lpwstr>http://ftp.3gpp.org/tsg_ran/TSG_RAN/TSGR_93e/Docs/RP-212610.zip</vt:lpwstr>
      </vt:variant>
      <vt:variant>
        <vt:lpwstr/>
      </vt:variant>
      <vt:variant>
        <vt:i4>7929886</vt:i4>
      </vt:variant>
      <vt:variant>
        <vt:i4>87</vt:i4>
      </vt:variant>
      <vt:variant>
        <vt:i4>0</vt:i4>
      </vt:variant>
      <vt:variant>
        <vt:i4>5</vt:i4>
      </vt:variant>
      <vt:variant>
        <vt:lpwstr>http://ftp.3gpp.org/tsg_ran/TSG_RAN/TSGR_88e/Docs/RP-201040.zip</vt:lpwstr>
      </vt:variant>
      <vt:variant>
        <vt:lpwstr/>
      </vt:variant>
      <vt:variant>
        <vt:i4>8126482</vt:i4>
      </vt:variant>
      <vt:variant>
        <vt:i4>84</vt:i4>
      </vt:variant>
      <vt:variant>
        <vt:i4>0</vt:i4>
      </vt:variant>
      <vt:variant>
        <vt:i4>5</vt:i4>
      </vt:variant>
      <vt:variant>
        <vt:lpwstr>http://ftp.3gpp.org/tsg_ran/TSG_RAN/TSGR_93e/Docs/RP-212630.zip</vt:lpwstr>
      </vt:variant>
      <vt:variant>
        <vt:lpwstr/>
      </vt:variant>
      <vt:variant>
        <vt:i4>7864344</vt:i4>
      </vt:variant>
      <vt:variant>
        <vt:i4>81</vt:i4>
      </vt:variant>
      <vt:variant>
        <vt:i4>0</vt:i4>
      </vt:variant>
      <vt:variant>
        <vt:i4>5</vt:i4>
      </vt:variant>
      <vt:variant>
        <vt:lpwstr>http://ftp.3gpp.org/tsg_ran/TSG_RAN/TSGR_92e/Docs/RP-211548.zip</vt:lpwstr>
      </vt:variant>
      <vt:variant>
        <vt:lpwstr/>
      </vt:variant>
      <vt:variant>
        <vt:i4>7929878</vt:i4>
      </vt:variant>
      <vt:variant>
        <vt:i4>78</vt:i4>
      </vt:variant>
      <vt:variant>
        <vt:i4>0</vt:i4>
      </vt:variant>
      <vt:variant>
        <vt:i4>5</vt:i4>
      </vt:variant>
      <vt:variant>
        <vt:lpwstr>http://ftp.3gpp.org/tsg_ran/TSG_RAN/TSGR_90e/Docs/RP-202363.zip</vt:lpwstr>
      </vt:variant>
      <vt:variant>
        <vt:lpwstr/>
      </vt:variant>
      <vt:variant>
        <vt:i4>8126484</vt:i4>
      </vt:variant>
      <vt:variant>
        <vt:i4>75</vt:i4>
      </vt:variant>
      <vt:variant>
        <vt:i4>0</vt:i4>
      </vt:variant>
      <vt:variant>
        <vt:i4>5</vt:i4>
      </vt:variant>
      <vt:variant>
        <vt:lpwstr>http://ftp.3gpp.org/tsg_ran/TSG_RAN/TSGR_92e/Docs/RP-211203.zip</vt:lpwstr>
      </vt:variant>
      <vt:variant>
        <vt:lpwstr/>
      </vt:variant>
      <vt:variant>
        <vt:i4>7667729</vt:i4>
      </vt:variant>
      <vt:variant>
        <vt:i4>72</vt:i4>
      </vt:variant>
      <vt:variant>
        <vt:i4>0</vt:i4>
      </vt:variant>
      <vt:variant>
        <vt:i4>5</vt:i4>
      </vt:variant>
      <vt:variant>
        <vt:lpwstr>http://ftp.3gpp.org/tsg_ran/TSG_RAN/TSGR_92e/Docs/RP-211591.zip</vt:lpwstr>
      </vt:variant>
      <vt:variant>
        <vt:lpwstr/>
      </vt:variant>
      <vt:variant>
        <vt:i4>8192027</vt:i4>
      </vt:variant>
      <vt:variant>
        <vt:i4>69</vt:i4>
      </vt:variant>
      <vt:variant>
        <vt:i4>0</vt:i4>
      </vt:variant>
      <vt:variant>
        <vt:i4>5</vt:i4>
      </vt:variant>
      <vt:variant>
        <vt:lpwstr>http://ftp.3gpp.org/tsg_ran/TSG_RAN/TSGR_87e/Docs/RP-200218.zip</vt:lpwstr>
      </vt:variant>
      <vt:variant>
        <vt:lpwstr/>
      </vt:variant>
      <vt:variant>
        <vt:i4>6488093</vt:i4>
      </vt:variant>
      <vt:variant>
        <vt:i4>66</vt:i4>
      </vt:variant>
      <vt:variant>
        <vt:i4>0</vt:i4>
      </vt:variant>
      <vt:variant>
        <vt:i4>5</vt:i4>
      </vt:variant>
      <vt:variant>
        <vt:lpwstr>http://ftp.3gpp.org/tsg_ran/TSG_RAN/TSGR_85/Docs/RP-191971.zip</vt:lpwstr>
      </vt:variant>
      <vt:variant>
        <vt:lpwstr/>
      </vt:variant>
      <vt:variant>
        <vt:i4>8257561</vt:i4>
      </vt:variant>
      <vt:variant>
        <vt:i4>63</vt:i4>
      </vt:variant>
      <vt:variant>
        <vt:i4>0</vt:i4>
      </vt:variant>
      <vt:variant>
        <vt:i4>5</vt:i4>
      </vt:variant>
      <vt:variant>
        <vt:lpwstr>http://ftp.3gpp.org/tsg_ran/TSG_RAN/TSGR_87e/Docs/RP-200129.zip</vt:lpwstr>
      </vt:variant>
      <vt:variant>
        <vt:lpwstr/>
      </vt:variant>
      <vt:variant>
        <vt:i4>6946845</vt:i4>
      </vt:variant>
      <vt:variant>
        <vt:i4>60</vt:i4>
      </vt:variant>
      <vt:variant>
        <vt:i4>0</vt:i4>
      </vt:variant>
      <vt:variant>
        <vt:i4>5</vt:i4>
      </vt:variant>
      <vt:variant>
        <vt:lpwstr>http://ftp.3gpp.org/tsg_ran/TSG_RAN/TSGR_85/Docs/RP-191776.zip</vt:lpwstr>
      </vt:variant>
      <vt:variant>
        <vt:lpwstr/>
      </vt:variant>
      <vt:variant>
        <vt:i4>7208990</vt:i4>
      </vt:variant>
      <vt:variant>
        <vt:i4>57</vt:i4>
      </vt:variant>
      <vt:variant>
        <vt:i4>0</vt:i4>
      </vt:variant>
      <vt:variant>
        <vt:i4>5</vt:i4>
      </vt:variant>
      <vt:variant>
        <vt:lpwstr>http://ftp.3gpp.org/tsg_ran/TSG_RAN/TSGR_85/Docs/RP-192277.zip</vt:lpwstr>
      </vt:variant>
      <vt:variant>
        <vt:lpwstr/>
      </vt:variant>
      <vt:variant>
        <vt:i4>7667736</vt:i4>
      </vt:variant>
      <vt:variant>
        <vt:i4>54</vt:i4>
      </vt:variant>
      <vt:variant>
        <vt:i4>0</vt:i4>
      </vt:variant>
      <vt:variant>
        <vt:i4>5</vt:i4>
      </vt:variant>
      <vt:variant>
        <vt:lpwstr>http://ftp.3gpp.org/tsg_ran/TSG_RAN/TSGR_88e/Docs/RP-200791.zip</vt:lpwstr>
      </vt:variant>
      <vt:variant>
        <vt:lpwstr/>
      </vt:variant>
      <vt:variant>
        <vt:i4>6946835</vt:i4>
      </vt:variant>
      <vt:variant>
        <vt:i4>51</vt:i4>
      </vt:variant>
      <vt:variant>
        <vt:i4>0</vt:i4>
      </vt:variant>
      <vt:variant>
        <vt:i4>5</vt:i4>
      </vt:variant>
      <vt:variant>
        <vt:lpwstr>http://ftp.3gpp.org/tsg_ran/TSG_RAN/TSGR_84/Docs/RP-191584.zip</vt:lpwstr>
      </vt:variant>
      <vt:variant>
        <vt:lpwstr/>
      </vt:variant>
      <vt:variant>
        <vt:i4>6619155</vt:i4>
      </vt:variant>
      <vt:variant>
        <vt:i4>48</vt:i4>
      </vt:variant>
      <vt:variant>
        <vt:i4>0</vt:i4>
      </vt:variant>
      <vt:variant>
        <vt:i4>5</vt:i4>
      </vt:variant>
      <vt:variant>
        <vt:lpwstr>http://ftp.3gpp.org/tsg_ran/TSG_RAN/TSGR_85/Docs/RP-191997.zip</vt:lpwstr>
      </vt:variant>
      <vt:variant>
        <vt:lpwstr/>
      </vt:variant>
      <vt:variant>
        <vt:i4>8060945</vt:i4>
      </vt:variant>
      <vt:variant>
        <vt:i4>45</vt:i4>
      </vt:variant>
      <vt:variant>
        <vt:i4>0</vt:i4>
      </vt:variant>
      <vt:variant>
        <vt:i4>5</vt:i4>
      </vt:variant>
      <vt:variant>
        <vt:lpwstr>http://ftp.3gpp.org/tsg_ran/TSG_RAN/TSGR_87e/Docs/RP-200474.zip</vt:lpwstr>
      </vt:variant>
      <vt:variant>
        <vt:lpwstr/>
      </vt:variant>
      <vt:variant>
        <vt:i4>8257554</vt:i4>
      </vt:variant>
      <vt:variant>
        <vt:i4>42</vt:i4>
      </vt:variant>
      <vt:variant>
        <vt:i4>0</vt:i4>
      </vt:variant>
      <vt:variant>
        <vt:i4>5</vt:i4>
      </vt:variant>
      <vt:variant>
        <vt:lpwstr>http://ftp.3gpp.org/tsg_ran/TSG_RAN/TSGR_87e/Docs/RP-200122.zip</vt:lpwstr>
      </vt:variant>
      <vt:variant>
        <vt:lpwstr/>
      </vt:variant>
      <vt:variant>
        <vt:i4>6488083</vt:i4>
      </vt:variant>
      <vt:variant>
        <vt:i4>39</vt:i4>
      </vt:variant>
      <vt:variant>
        <vt:i4>0</vt:i4>
      </vt:variant>
      <vt:variant>
        <vt:i4>5</vt:i4>
      </vt:variant>
      <vt:variant>
        <vt:lpwstr>http://ftp.3gpp.org/tsg_ran/TSG_RAN/TSGR_84/Docs/RP-191088.zip</vt:lpwstr>
      </vt:variant>
      <vt:variant>
        <vt:lpwstr/>
      </vt:variant>
      <vt:variant>
        <vt:i4>7274524</vt:i4>
      </vt:variant>
      <vt:variant>
        <vt:i4>36</vt:i4>
      </vt:variant>
      <vt:variant>
        <vt:i4>0</vt:i4>
      </vt:variant>
      <vt:variant>
        <vt:i4>5</vt:i4>
      </vt:variant>
      <vt:variant>
        <vt:lpwstr>http://ftp.3gpp.org/tsg_ran/TSG_RAN/TSGR_83/Docs/RP-190713.zip</vt:lpwstr>
      </vt:variant>
      <vt:variant>
        <vt:lpwstr/>
      </vt:variant>
      <vt:variant>
        <vt:i4>7602196</vt:i4>
      </vt:variant>
      <vt:variant>
        <vt:i4>33</vt:i4>
      </vt:variant>
      <vt:variant>
        <vt:i4>0</vt:i4>
      </vt:variant>
      <vt:variant>
        <vt:i4>5</vt:i4>
      </vt:variant>
      <vt:variant>
        <vt:lpwstr>http://ftp.3gpp.org/tsg_ran/TSG_RAN/TSGR_87e/Docs/RP-200085.zip</vt:lpwstr>
      </vt:variant>
      <vt:variant>
        <vt:lpwstr/>
      </vt:variant>
      <vt:variant>
        <vt:i4>7667729</vt:i4>
      </vt:variant>
      <vt:variant>
        <vt:i4>30</vt:i4>
      </vt:variant>
      <vt:variant>
        <vt:i4>0</vt:i4>
      </vt:variant>
      <vt:variant>
        <vt:i4>5</vt:i4>
      </vt:variant>
      <vt:variant>
        <vt:lpwstr>http://ftp.3gpp.org/tsg_ran/TSG_RAN/TSGR_87e/Docs/RP-200494.zip</vt:lpwstr>
      </vt:variant>
      <vt:variant>
        <vt:lpwstr/>
      </vt:variant>
      <vt:variant>
        <vt:i4>7667742</vt:i4>
      </vt:variant>
      <vt:variant>
        <vt:i4>27</vt:i4>
      </vt:variant>
      <vt:variant>
        <vt:i4>0</vt:i4>
      </vt:variant>
      <vt:variant>
        <vt:i4>5</vt:i4>
      </vt:variant>
      <vt:variant>
        <vt:lpwstr>http://ftp.3gpp.org/tsg_ran/TSG_RAN/TSGR_88e/Docs/RP-200797.zip</vt:lpwstr>
      </vt:variant>
      <vt:variant>
        <vt:lpwstr/>
      </vt:variant>
      <vt:variant>
        <vt:i4>6553624</vt:i4>
      </vt:variant>
      <vt:variant>
        <vt:i4>24</vt:i4>
      </vt:variant>
      <vt:variant>
        <vt:i4>0</vt:i4>
      </vt:variant>
      <vt:variant>
        <vt:i4>5</vt:i4>
      </vt:variant>
      <vt:variant>
        <vt:lpwstr>http://ftp.3gpp.org/tsg_ran/TSG_RAN/TSGR_86/Docs/RP-192926.zip</vt:lpwstr>
      </vt:variant>
      <vt:variant>
        <vt:lpwstr/>
      </vt:variant>
      <vt:variant>
        <vt:i4>7864342</vt:i4>
      </vt:variant>
      <vt:variant>
        <vt:i4>21</vt:i4>
      </vt:variant>
      <vt:variant>
        <vt:i4>0</vt:i4>
      </vt:variant>
      <vt:variant>
        <vt:i4>5</vt:i4>
      </vt:variant>
      <vt:variant>
        <vt:lpwstr>http://ftp.3gpp.org/tsg_ran/TSG_RAN/TSGR_88e/Docs/RP-200840.zip</vt:lpwstr>
      </vt:variant>
      <vt:variant>
        <vt:lpwstr/>
      </vt:variant>
      <vt:variant>
        <vt:i4>6488093</vt:i4>
      </vt:variant>
      <vt:variant>
        <vt:i4>18</vt:i4>
      </vt:variant>
      <vt:variant>
        <vt:i4>0</vt:i4>
      </vt:variant>
      <vt:variant>
        <vt:i4>5</vt:i4>
      </vt:variant>
      <vt:variant>
        <vt:lpwstr>http://ftp.3gpp.org/tsg_ran/TSG_RAN/TSGR_85/Docs/RP-191971.zip</vt:lpwstr>
      </vt:variant>
      <vt:variant>
        <vt:lpwstr/>
      </vt:variant>
      <vt:variant>
        <vt:i4>8126482</vt:i4>
      </vt:variant>
      <vt:variant>
        <vt:i4>15</vt:i4>
      </vt:variant>
      <vt:variant>
        <vt:i4>0</vt:i4>
      </vt:variant>
      <vt:variant>
        <vt:i4>5</vt:i4>
      </vt:variant>
      <vt:variant>
        <vt:lpwstr>http://ftp.3gpp.org/tsg_ran/TSG_RAN/TSGR_92e/Docs/RP-211601.zip</vt:lpwstr>
      </vt:variant>
      <vt:variant>
        <vt:lpwstr/>
      </vt:variant>
      <vt:variant>
        <vt:i4>6488088</vt:i4>
      </vt:variant>
      <vt:variant>
        <vt:i4>12</vt:i4>
      </vt:variant>
      <vt:variant>
        <vt:i4>0</vt:i4>
      </vt:variant>
      <vt:variant>
        <vt:i4>5</vt:i4>
      </vt:variant>
      <vt:variant>
        <vt:lpwstr>http://ftp.3gpp.org/tsg_ran/TSG_RAN/TSGR_84/Docs/RP-190921.zip</vt:lpwstr>
      </vt:variant>
      <vt:variant>
        <vt:lpwstr/>
      </vt:variant>
      <vt:variant>
        <vt:i4>6684701</vt:i4>
      </vt:variant>
      <vt:variant>
        <vt:i4>9</vt:i4>
      </vt:variant>
      <vt:variant>
        <vt:i4>0</vt:i4>
      </vt:variant>
      <vt:variant>
        <vt:i4>5</vt:i4>
      </vt:variant>
      <vt:variant>
        <vt:lpwstr>http://ftp.3gpp.org/tsg_ran/TSG_RAN/TSGR_86/Docs/RP-192875.zip</vt:lpwstr>
      </vt:variant>
      <vt:variant>
        <vt:lpwstr/>
      </vt:variant>
      <vt:variant>
        <vt:i4>7667728</vt:i4>
      </vt:variant>
      <vt:variant>
        <vt:i4>6</vt:i4>
      </vt:variant>
      <vt:variant>
        <vt:i4>0</vt:i4>
      </vt:variant>
      <vt:variant>
        <vt:i4>5</vt:i4>
      </vt:variant>
      <vt:variant>
        <vt:lpwstr>http://ftp.3gpp.org/tsg_ran/TSG_RAN/TSGR_87e/Docs/RP-200293.zip</vt:lpwstr>
      </vt:variant>
      <vt:variant>
        <vt:lpwstr/>
      </vt:variant>
      <vt:variant>
        <vt:i4>7864348</vt:i4>
      </vt:variant>
      <vt:variant>
        <vt:i4>3</vt:i4>
      </vt:variant>
      <vt:variant>
        <vt:i4>0</vt:i4>
      </vt:variant>
      <vt:variant>
        <vt:i4>5</vt:i4>
      </vt:variant>
      <vt:variant>
        <vt:lpwstr>http://ftp.3gpp.org/tsg_ran/TSG_RAN/TSGR_94e/Docs/RP-213669.zip</vt:lpwstr>
      </vt:variant>
      <vt:variant>
        <vt:lpwstr/>
      </vt:variant>
      <vt:variant>
        <vt:i4>7864342</vt:i4>
      </vt:variant>
      <vt:variant>
        <vt:i4>0</vt:i4>
      </vt:variant>
      <vt:variant>
        <vt:i4>0</vt:i4>
      </vt:variant>
      <vt:variant>
        <vt:i4>5</vt:i4>
      </vt:variant>
      <vt:variant>
        <vt:lpwstr>http://ftp.3gpp.org/tsg_ran/TSG_RAN/TSGR_92e/Docs/RP-211340.zip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Diana Pani (RAN2 Chair)</dc:creator>
  <cp:keywords>CTPClassification=CTP_IC:VisualMarkings=, CTPClassification=CTP_IC, CTPClassification=CTP_NT</cp:keywords>
  <cp:lastModifiedBy>Mattias</cp:lastModifiedBy>
  <cp:revision>3</cp:revision>
  <cp:lastPrinted>2019-04-30T17:04:00Z</cp:lastPrinted>
  <dcterms:created xsi:type="dcterms:W3CDTF">2025-02-24T02:01:00Z</dcterms:created>
  <dcterms:modified xsi:type="dcterms:W3CDTF">2025-02-28T13:12:00Z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y fmtid="{D5CDD505-2E9C-101B-9397-08002B2CF9AE}" pid="12" name="MSIP_Label_83bcef13-7cac-433f-ba1d-47a323951816_Enabled">
    <vt:lpwstr>true</vt:lpwstr>
  </property>
  <property fmtid="{D5CDD505-2E9C-101B-9397-08002B2CF9AE}" pid="13" name="MSIP_Label_83bcef13-7cac-433f-ba1d-47a323951816_SetDate">
    <vt:lpwstr>2022-12-22T17:48:25Z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6066000e-df42-451c-8556-cb4f61134591</vt:lpwstr>
  </property>
  <property fmtid="{D5CDD505-2E9C-101B-9397-08002B2CF9AE}" pid="18" name="MSIP_Label_83bcef13-7cac-433f-ba1d-47a323951816_ContentBits">
    <vt:lpwstr>0</vt:lpwstr>
  </property>
  <property fmtid="{D5CDD505-2E9C-101B-9397-08002B2CF9AE}" pid="19" name="ContentTypeId">
    <vt:lpwstr>0x01010076DF1AD114663945A6BE9B51BE484023</vt:lpwstr>
  </property>
  <property fmtid="{D5CDD505-2E9C-101B-9397-08002B2CF9AE}" pid="20" name="MSIP_Label_4d2f777e-4347-4fc6-823a-b44ab313546a_Enabled">
    <vt:lpwstr>true</vt:lpwstr>
  </property>
  <property fmtid="{D5CDD505-2E9C-101B-9397-08002B2CF9AE}" pid="21" name="MSIP_Label_4d2f777e-4347-4fc6-823a-b44ab313546a_SetDate">
    <vt:lpwstr>2024-06-19T09:45:34Z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1b54b789-b966-4c7a-8b13-972bb3e790f7</vt:lpwstr>
  </property>
  <property fmtid="{D5CDD505-2E9C-101B-9397-08002B2CF9AE}" pid="26" name="MSIP_Label_4d2f777e-4347-4fc6-823a-b44ab313546a_ContentBits">
    <vt:lpwstr>0</vt:lpwstr>
  </property>
</Properties>
</file>